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7EE184B" w14:textId="77777777" w:rsidR="009B3740" w:rsidRDefault="009B3740">
      <w:pPr>
        <w:pStyle w:val="Normal1"/>
        <w:spacing w:before="0" w:line="276" w:lineRule="auto"/>
        <w:jc w:val="left"/>
      </w:pPr>
    </w:p>
    <w:tbl>
      <w:tblPr>
        <w:tblStyle w:val="a"/>
        <w:tblW w:w="9842" w:type="dxa"/>
        <w:tblInd w:w="-42" w:type="dxa"/>
        <w:tblLayout w:type="fixed"/>
        <w:tblLook w:val="0600" w:firstRow="0" w:lastRow="0" w:firstColumn="0" w:lastColumn="0" w:noHBand="1" w:noVBand="1"/>
      </w:tblPr>
      <w:tblGrid>
        <w:gridCol w:w="426"/>
        <w:gridCol w:w="5811"/>
        <w:gridCol w:w="3605"/>
      </w:tblGrid>
      <w:tr w:rsidR="00E03346" w14:paraId="52D6AAB1" w14:textId="77777777" w:rsidTr="00E03346">
        <w:trPr>
          <w:trHeight w:val="1660"/>
        </w:trPr>
        <w:tc>
          <w:tcPr>
            <w:tcW w:w="426" w:type="dxa"/>
            <w:tcBorders>
              <w:top w:val="nil"/>
              <w:left w:val="nil"/>
              <w:bottom w:val="nil"/>
              <w:right w:val="nil"/>
            </w:tcBorders>
            <w:tcMar>
              <w:top w:w="100" w:type="dxa"/>
              <w:left w:w="100" w:type="dxa"/>
              <w:bottom w:w="100" w:type="dxa"/>
              <w:right w:w="100" w:type="dxa"/>
            </w:tcMar>
            <w:vAlign w:val="center"/>
          </w:tcPr>
          <w:p w14:paraId="2426B829" w14:textId="77777777" w:rsidR="00E03346" w:rsidRDefault="00E03346" w:rsidP="007D3CB8">
            <w:pPr>
              <w:pStyle w:val="Normal1"/>
              <w:widowControl w:val="0"/>
              <w:spacing w:before="0"/>
              <w:jc w:val="left"/>
            </w:pPr>
            <w:bookmarkStart w:id="0" w:name="h.wh91dwx1lrqv" w:colFirst="0" w:colLast="0"/>
            <w:bookmarkEnd w:id="0"/>
            <w:r>
              <w:rPr>
                <w:noProof/>
                <w:lang w:eastAsia="en-GB"/>
              </w:rPr>
              <w:drawing>
                <wp:anchor distT="0" distB="0" distL="114300" distR="114300" simplePos="0" relativeHeight="251660288" behindDoc="0" locked="0" layoutInCell="1" allowOverlap="1" wp14:anchorId="4E926EF1" wp14:editId="7FD72E10">
                  <wp:simplePos x="0" y="0"/>
                  <wp:positionH relativeFrom="column">
                    <wp:posOffset>-47625</wp:posOffset>
                  </wp:positionH>
                  <wp:positionV relativeFrom="paragraph">
                    <wp:posOffset>135890</wp:posOffset>
                  </wp:positionV>
                  <wp:extent cx="189230" cy="299720"/>
                  <wp:effectExtent l="0" t="0" r="0" b="508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rrent Work:BLUESTONE MORTGAGES:9983 - BM Literature:FINAL Word Documents:Orange arrow.pn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89230" cy="29972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7C73B83C" w14:textId="77777777" w:rsidR="00E03346" w:rsidRDefault="00E03346" w:rsidP="007D3CB8">
            <w:pPr>
              <w:pStyle w:val="Normal1"/>
              <w:widowControl w:val="0"/>
              <w:spacing w:before="0"/>
              <w:ind w:left="-72" w:right="-332"/>
              <w:jc w:val="left"/>
            </w:pPr>
          </w:p>
        </w:tc>
        <w:tc>
          <w:tcPr>
            <w:tcW w:w="5811" w:type="dxa"/>
            <w:tcBorders>
              <w:top w:val="nil"/>
              <w:left w:val="nil"/>
              <w:bottom w:val="nil"/>
              <w:right w:val="nil"/>
            </w:tcBorders>
            <w:tcMar>
              <w:top w:w="100" w:type="dxa"/>
              <w:left w:w="100" w:type="dxa"/>
              <w:bottom w:w="100" w:type="dxa"/>
              <w:right w:w="100" w:type="dxa"/>
            </w:tcMar>
            <w:vAlign w:val="center"/>
          </w:tcPr>
          <w:p w14:paraId="7E6FD09A" w14:textId="77777777" w:rsidR="00E03346" w:rsidRDefault="00E03346" w:rsidP="00E03346">
            <w:pPr>
              <w:pStyle w:val="Normal1"/>
              <w:ind w:left="-182" w:firstLine="182"/>
              <w:jc w:val="left"/>
            </w:pPr>
            <w:r>
              <w:rPr>
                <w:rFonts w:ascii="Arial" w:eastAsia="Arial" w:hAnsi="Arial" w:cs="Arial"/>
                <w:color w:val="0061A1"/>
                <w:sz w:val="48"/>
                <w:szCs w:val="48"/>
              </w:rPr>
              <w:t>Mortgage Deed</w:t>
            </w:r>
          </w:p>
        </w:tc>
        <w:tc>
          <w:tcPr>
            <w:tcW w:w="3605" w:type="dxa"/>
            <w:tcBorders>
              <w:top w:val="nil"/>
              <w:left w:val="nil"/>
              <w:bottom w:val="nil"/>
              <w:right w:val="nil"/>
            </w:tcBorders>
            <w:tcMar>
              <w:top w:w="100" w:type="dxa"/>
              <w:left w:w="100" w:type="dxa"/>
              <w:bottom w:w="100" w:type="dxa"/>
              <w:right w:w="100" w:type="dxa"/>
            </w:tcMar>
            <w:vAlign w:val="center"/>
          </w:tcPr>
          <w:p w14:paraId="22A2990F" w14:textId="77777777" w:rsidR="00E03346" w:rsidRDefault="00E03346" w:rsidP="007D3CB8">
            <w:pPr>
              <w:pStyle w:val="Normal1"/>
              <w:widowControl w:val="0"/>
              <w:spacing w:before="0"/>
              <w:ind w:left="122" w:right="-842"/>
              <w:jc w:val="left"/>
            </w:pPr>
            <w:r>
              <w:rPr>
                <w:noProof/>
                <w:lang w:eastAsia="en-GB"/>
              </w:rPr>
              <w:drawing>
                <wp:anchor distT="0" distB="0" distL="114300" distR="114300" simplePos="0" relativeHeight="251659264" behindDoc="0" locked="0" layoutInCell="1" allowOverlap="1" wp14:anchorId="2058F482" wp14:editId="0FA8EAC2">
                  <wp:simplePos x="0" y="0"/>
                  <wp:positionH relativeFrom="column">
                    <wp:posOffset>786765</wp:posOffset>
                  </wp:positionH>
                  <wp:positionV relativeFrom="paragraph">
                    <wp:posOffset>-104775</wp:posOffset>
                  </wp:positionV>
                  <wp:extent cx="1600200" cy="782955"/>
                  <wp:effectExtent l="0" t="0" r="0" b="4445"/>
                  <wp:wrapNone/>
                  <wp:docPr id="5"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9">
                            <a:extLst>
                              <a:ext uri="{28A0092B-C50C-407E-A947-70E740481C1C}">
                                <a14:useLocalDpi xmlns:a14="http://schemas.microsoft.com/office/drawing/2010/main" val="0"/>
                              </a:ext>
                            </a:extLst>
                          </a:blip>
                          <a:stretch>
                            <a:fillRect/>
                          </a:stretch>
                        </pic:blipFill>
                        <pic:spPr>
                          <a:xfrm>
                            <a:off x="0" y="0"/>
                            <a:ext cx="1600200" cy="7829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bl>
    <w:p w14:paraId="105F24C4" w14:textId="77777777" w:rsidR="009B3740" w:rsidRDefault="00E03346" w:rsidP="007D3CB8">
      <w:pPr>
        <w:pStyle w:val="Normal1"/>
        <w:jc w:val="left"/>
      </w:pPr>
      <w:bookmarkStart w:id="1" w:name="h.4gzi50b3av56" w:colFirst="0" w:colLast="0"/>
      <w:bookmarkEnd w:id="1"/>
      <w:r>
        <w:rPr>
          <w:rFonts w:ascii="Arial" w:eastAsia="Arial" w:hAnsi="Arial" w:cs="Arial"/>
          <w:b/>
          <w:color w:val="0061A1"/>
          <w:sz w:val="18"/>
          <w:szCs w:val="18"/>
        </w:rPr>
        <w:t xml:space="preserve">THIS IS AN IMPORTANT LEGAL DOCUMENT. </w:t>
      </w:r>
      <w:r>
        <w:rPr>
          <w:rFonts w:ascii="Arial" w:eastAsia="Arial" w:hAnsi="Arial" w:cs="Arial"/>
          <w:b/>
          <w:color w:val="0061A1"/>
          <w:sz w:val="18"/>
          <w:szCs w:val="18"/>
        </w:rPr>
        <w:br/>
        <w:t>WE RECOMMEND THAT YOU TAKE INDEPENDENT LEGAL ADVICE BEFORE SIGNING.</w:t>
      </w:r>
    </w:p>
    <w:p w14:paraId="2D122C3A" w14:textId="77777777" w:rsidR="009B3740" w:rsidRDefault="00E03346" w:rsidP="007D3CB8">
      <w:pPr>
        <w:pStyle w:val="Normal1"/>
        <w:spacing w:before="0"/>
        <w:jc w:val="left"/>
      </w:pPr>
      <w:r>
        <w:rPr>
          <w:rFonts w:ascii="Arial" w:eastAsia="Arial" w:hAnsi="Arial" w:cs="Arial"/>
          <w:b/>
          <w:color w:val="0061A1"/>
          <w:sz w:val="18"/>
          <w:szCs w:val="18"/>
        </w:rPr>
        <w:t xml:space="preserve">IF THE SECURED AMOUNT IS NOT REPAID YOU MAY LOSE THE MORTGAGED PROPERTY. </w:t>
      </w:r>
    </w:p>
    <w:p w14:paraId="2D376950" w14:textId="77777777" w:rsidR="009B3740" w:rsidRDefault="009B3740">
      <w:pPr>
        <w:pStyle w:val="Normal1"/>
        <w:spacing w:before="0"/>
      </w:pPr>
    </w:p>
    <w:p w14:paraId="41CFFD66" w14:textId="77777777" w:rsidR="009B3740" w:rsidRDefault="009B3740">
      <w:pPr>
        <w:pStyle w:val="Normal1"/>
        <w:spacing w:before="0" w:line="276" w:lineRule="auto"/>
        <w:jc w:val="left"/>
      </w:pPr>
    </w:p>
    <w:tbl>
      <w:tblPr>
        <w:tblStyle w:val="a0"/>
        <w:tblW w:w="9923" w:type="dxa"/>
        <w:tblInd w:w="40" w:type="dxa"/>
        <w:tblBorders>
          <w:top w:val="single" w:sz="4" w:space="0" w:color="EFEFEF"/>
          <w:left w:val="single" w:sz="4" w:space="0" w:color="EFEFEF"/>
          <w:bottom w:val="single" w:sz="4" w:space="0" w:color="EFEFEF"/>
          <w:right w:val="single" w:sz="4" w:space="0" w:color="EFEFEF"/>
          <w:insideH w:val="single" w:sz="4" w:space="0" w:color="EFEFEF"/>
          <w:insideV w:val="single" w:sz="4" w:space="0" w:color="EFEFEF"/>
        </w:tblBorders>
        <w:tblLayout w:type="fixed"/>
        <w:tblLook w:val="0600" w:firstRow="0" w:lastRow="0" w:firstColumn="0" w:lastColumn="0" w:noHBand="1" w:noVBand="1"/>
      </w:tblPr>
      <w:tblGrid>
        <w:gridCol w:w="2792"/>
        <w:gridCol w:w="7131"/>
      </w:tblGrid>
      <w:tr w:rsidR="009B3740" w14:paraId="5164E32B" w14:textId="77777777" w:rsidTr="007D3CB8">
        <w:trPr>
          <w:trHeight w:val="620"/>
        </w:trPr>
        <w:tc>
          <w:tcPr>
            <w:tcW w:w="2717" w:type="dxa"/>
            <w:shd w:val="clear" w:color="auto" w:fill="CFE2F3"/>
            <w:tcMar>
              <w:top w:w="40" w:type="dxa"/>
              <w:left w:w="40" w:type="dxa"/>
              <w:bottom w:w="40" w:type="dxa"/>
              <w:right w:w="40" w:type="dxa"/>
            </w:tcMar>
            <w:vAlign w:val="center"/>
          </w:tcPr>
          <w:p w14:paraId="63391C00" w14:textId="77777777" w:rsidR="009B3740" w:rsidRDefault="00E03346" w:rsidP="00E03346">
            <w:pPr>
              <w:pStyle w:val="Normal1"/>
              <w:spacing w:before="0" w:line="276" w:lineRule="auto"/>
              <w:ind w:left="83"/>
              <w:jc w:val="left"/>
            </w:pPr>
            <w:r>
              <w:rPr>
                <w:rFonts w:ascii="Arial" w:eastAsia="Arial" w:hAnsi="Arial" w:cs="Arial"/>
                <w:b/>
                <w:color w:val="0061A1"/>
                <w:sz w:val="18"/>
                <w:szCs w:val="18"/>
              </w:rPr>
              <w:t>Date</w:t>
            </w:r>
          </w:p>
        </w:tc>
        <w:tc>
          <w:tcPr>
            <w:tcW w:w="6941" w:type="dxa"/>
            <w:shd w:val="clear" w:color="auto" w:fill="FFFFFF"/>
            <w:tcMar>
              <w:top w:w="40" w:type="dxa"/>
              <w:left w:w="40" w:type="dxa"/>
              <w:bottom w:w="40" w:type="dxa"/>
              <w:right w:w="40" w:type="dxa"/>
            </w:tcMar>
            <w:vAlign w:val="center"/>
          </w:tcPr>
          <w:p w14:paraId="20F4260F" w14:textId="77777777" w:rsidR="009B3740" w:rsidRDefault="009B3740">
            <w:pPr>
              <w:pStyle w:val="Normal1"/>
              <w:spacing w:before="0" w:line="276" w:lineRule="auto"/>
              <w:jc w:val="center"/>
            </w:pPr>
          </w:p>
        </w:tc>
      </w:tr>
      <w:tr w:rsidR="009B3740" w14:paraId="3E75A2D1" w14:textId="77777777" w:rsidTr="007D3CB8">
        <w:tc>
          <w:tcPr>
            <w:tcW w:w="2717" w:type="dxa"/>
            <w:shd w:val="clear" w:color="auto" w:fill="CFE2F3"/>
          </w:tcPr>
          <w:p w14:paraId="266BBAAB" w14:textId="77777777" w:rsidR="009B3740" w:rsidRDefault="00E03346">
            <w:pPr>
              <w:pStyle w:val="Normal1"/>
              <w:spacing w:after="60"/>
              <w:jc w:val="left"/>
            </w:pPr>
            <w:r>
              <w:rPr>
                <w:rFonts w:ascii="Arial" w:eastAsia="Arial" w:hAnsi="Arial" w:cs="Arial"/>
                <w:b/>
                <w:color w:val="0061A1"/>
                <w:sz w:val="18"/>
                <w:szCs w:val="18"/>
              </w:rPr>
              <w:t xml:space="preserve">Borrower </w:t>
            </w:r>
          </w:p>
        </w:tc>
        <w:tc>
          <w:tcPr>
            <w:tcW w:w="6941" w:type="dxa"/>
            <w:tcMar>
              <w:top w:w="102" w:type="dxa"/>
              <w:bottom w:w="102" w:type="dxa"/>
            </w:tcMar>
          </w:tcPr>
          <w:p w14:paraId="0DE507FE" w14:textId="77777777" w:rsidR="009B3740" w:rsidRDefault="00E03346">
            <w:pPr>
              <w:pStyle w:val="Normal1"/>
              <w:spacing w:before="0"/>
              <w:ind w:right="360"/>
            </w:pPr>
            <w:r>
              <w:rPr>
                <w:rFonts w:ascii="Arial" w:eastAsia="Arial" w:hAnsi="Arial" w:cs="Arial"/>
                <w:color w:val="0061A1"/>
                <w:sz w:val="18"/>
                <w:szCs w:val="18"/>
              </w:rPr>
              <w:t>means: [</w:t>
            </w:r>
            <w:r>
              <w:rPr>
                <w:rFonts w:ascii="Arial" w:eastAsia="Arial" w:hAnsi="Arial" w:cs="Arial"/>
                <w:i/>
                <w:color w:val="0061A1"/>
                <w:sz w:val="18"/>
                <w:szCs w:val="18"/>
              </w:rPr>
              <w:t>name</w:t>
            </w:r>
            <w:r>
              <w:rPr>
                <w:rFonts w:ascii="Arial" w:eastAsia="Arial" w:hAnsi="Arial" w:cs="Arial"/>
                <w:color w:val="0061A1"/>
                <w:sz w:val="18"/>
                <w:szCs w:val="18"/>
              </w:rPr>
              <w:t>] of</w:t>
            </w:r>
            <w:r>
              <w:rPr>
                <w:rFonts w:ascii="Arial" w:eastAsia="Arial" w:hAnsi="Arial" w:cs="Arial"/>
                <w:b/>
                <w:color w:val="0061A1"/>
                <w:sz w:val="18"/>
                <w:szCs w:val="18"/>
              </w:rPr>
              <w:t xml:space="preserve"> </w:t>
            </w:r>
            <w:r>
              <w:rPr>
                <w:rFonts w:ascii="Arial" w:eastAsia="Arial" w:hAnsi="Arial" w:cs="Arial"/>
                <w:color w:val="0061A1"/>
                <w:sz w:val="18"/>
                <w:szCs w:val="18"/>
              </w:rPr>
              <w:t>[</w:t>
            </w:r>
            <w:r>
              <w:rPr>
                <w:rFonts w:ascii="Arial" w:eastAsia="Arial" w:hAnsi="Arial" w:cs="Arial"/>
                <w:i/>
                <w:color w:val="0061A1"/>
                <w:sz w:val="18"/>
                <w:szCs w:val="18"/>
              </w:rPr>
              <w:t>address</w:t>
            </w:r>
            <w:r>
              <w:rPr>
                <w:rFonts w:ascii="Arial" w:eastAsia="Arial" w:hAnsi="Arial" w:cs="Arial"/>
                <w:color w:val="0061A1"/>
                <w:sz w:val="18"/>
                <w:szCs w:val="18"/>
              </w:rPr>
              <w:t>]</w:t>
            </w:r>
          </w:p>
          <w:p w14:paraId="267054E5" w14:textId="77777777" w:rsidR="009B3740" w:rsidRDefault="00E03346">
            <w:pPr>
              <w:pStyle w:val="Normal1"/>
              <w:spacing w:before="0"/>
            </w:pPr>
            <w:r>
              <w:rPr>
                <w:rFonts w:ascii="Arial" w:eastAsia="Arial" w:hAnsi="Arial" w:cs="Arial"/>
                <w:color w:val="0061A1"/>
                <w:sz w:val="18"/>
                <w:szCs w:val="18"/>
              </w:rPr>
              <w:t xml:space="preserve">The term </w:t>
            </w:r>
            <w:r>
              <w:rPr>
                <w:rFonts w:ascii="Arial" w:eastAsia="Arial" w:hAnsi="Arial" w:cs="Arial"/>
                <w:b/>
                <w:color w:val="0061A1"/>
                <w:sz w:val="18"/>
                <w:szCs w:val="18"/>
              </w:rPr>
              <w:t>borrower</w:t>
            </w:r>
            <w:r>
              <w:rPr>
                <w:rFonts w:ascii="Arial" w:eastAsia="Arial" w:hAnsi="Arial" w:cs="Arial"/>
                <w:color w:val="0061A1"/>
                <w:sz w:val="18"/>
                <w:szCs w:val="18"/>
              </w:rPr>
              <w:t xml:space="preserve"> includes that person’s executors and personal representatives and any person claiming any right or interest from or through the </w:t>
            </w:r>
            <w:r>
              <w:rPr>
                <w:rFonts w:ascii="Arial" w:eastAsia="Arial" w:hAnsi="Arial" w:cs="Arial"/>
                <w:b/>
                <w:color w:val="0061A1"/>
                <w:sz w:val="18"/>
                <w:szCs w:val="18"/>
              </w:rPr>
              <w:t>borrower</w:t>
            </w:r>
            <w:r>
              <w:rPr>
                <w:rFonts w:ascii="Arial" w:eastAsia="Arial" w:hAnsi="Arial" w:cs="Arial"/>
                <w:color w:val="0061A1"/>
                <w:sz w:val="18"/>
                <w:szCs w:val="18"/>
              </w:rPr>
              <w:t xml:space="preserve"> or to whom title to the </w:t>
            </w:r>
            <w:r>
              <w:rPr>
                <w:rFonts w:ascii="Arial" w:eastAsia="Arial" w:hAnsi="Arial" w:cs="Arial"/>
                <w:b/>
                <w:color w:val="0061A1"/>
                <w:sz w:val="18"/>
                <w:szCs w:val="18"/>
              </w:rPr>
              <w:t>property</w:t>
            </w:r>
            <w:r>
              <w:rPr>
                <w:rFonts w:ascii="Arial" w:eastAsia="Arial" w:hAnsi="Arial" w:cs="Arial"/>
                <w:color w:val="0061A1"/>
                <w:sz w:val="18"/>
                <w:szCs w:val="18"/>
              </w:rPr>
              <w:t xml:space="preserve"> passes. Where the </w:t>
            </w:r>
            <w:r>
              <w:rPr>
                <w:rFonts w:ascii="Arial" w:eastAsia="Arial" w:hAnsi="Arial" w:cs="Arial"/>
                <w:b/>
                <w:color w:val="0061A1"/>
                <w:sz w:val="18"/>
                <w:szCs w:val="18"/>
              </w:rPr>
              <w:t>borrower</w:t>
            </w:r>
            <w:r>
              <w:rPr>
                <w:rFonts w:ascii="Arial" w:eastAsia="Arial" w:hAnsi="Arial" w:cs="Arial"/>
                <w:color w:val="0061A1"/>
                <w:sz w:val="18"/>
                <w:szCs w:val="18"/>
              </w:rPr>
              <w:t xml:space="preserve"> is more than one person, the term </w:t>
            </w:r>
            <w:r>
              <w:rPr>
                <w:rFonts w:ascii="Arial" w:eastAsia="Arial" w:hAnsi="Arial" w:cs="Arial"/>
                <w:b/>
                <w:color w:val="0061A1"/>
                <w:sz w:val="18"/>
                <w:szCs w:val="18"/>
              </w:rPr>
              <w:t>borrower</w:t>
            </w:r>
            <w:r>
              <w:rPr>
                <w:rFonts w:ascii="Arial" w:eastAsia="Arial" w:hAnsi="Arial" w:cs="Arial"/>
                <w:color w:val="0061A1"/>
                <w:sz w:val="18"/>
                <w:szCs w:val="18"/>
              </w:rPr>
              <w:t xml:space="preserve"> shall mean all those persons. All obligations of the </w:t>
            </w:r>
            <w:r>
              <w:rPr>
                <w:rFonts w:ascii="Arial" w:eastAsia="Arial" w:hAnsi="Arial" w:cs="Arial"/>
                <w:b/>
                <w:color w:val="0061A1"/>
                <w:sz w:val="18"/>
                <w:szCs w:val="18"/>
              </w:rPr>
              <w:t>borrowers</w:t>
            </w:r>
            <w:r>
              <w:rPr>
                <w:rFonts w:ascii="Arial" w:eastAsia="Arial" w:hAnsi="Arial" w:cs="Arial"/>
                <w:color w:val="0061A1"/>
                <w:sz w:val="18"/>
                <w:szCs w:val="18"/>
              </w:rPr>
              <w:t xml:space="preserve"> shall be treated as having been given by those persons jointly and severally.</w:t>
            </w:r>
          </w:p>
        </w:tc>
      </w:tr>
      <w:tr w:rsidR="009B3740" w14:paraId="0938D5B6" w14:textId="77777777" w:rsidTr="007D3CB8">
        <w:tc>
          <w:tcPr>
            <w:tcW w:w="2717" w:type="dxa"/>
            <w:shd w:val="clear" w:color="auto" w:fill="CFE2F3"/>
          </w:tcPr>
          <w:p w14:paraId="41F40CA9" w14:textId="77777777" w:rsidR="009B3740" w:rsidRDefault="00E03346">
            <w:pPr>
              <w:pStyle w:val="Normal1"/>
              <w:spacing w:before="120" w:after="60"/>
              <w:jc w:val="left"/>
            </w:pPr>
            <w:r>
              <w:rPr>
                <w:rFonts w:ascii="Arial" w:eastAsia="Arial" w:hAnsi="Arial" w:cs="Arial"/>
                <w:b/>
                <w:color w:val="0061A1"/>
                <w:sz w:val="18"/>
                <w:szCs w:val="18"/>
              </w:rPr>
              <w:t>Mortgage account number</w:t>
            </w:r>
          </w:p>
        </w:tc>
        <w:tc>
          <w:tcPr>
            <w:tcW w:w="6941" w:type="dxa"/>
          </w:tcPr>
          <w:p w14:paraId="4A9675FA" w14:textId="77777777" w:rsidR="009B3740" w:rsidRDefault="009B3740">
            <w:pPr>
              <w:pStyle w:val="Normal1"/>
              <w:spacing w:before="0"/>
              <w:ind w:right="360"/>
            </w:pPr>
          </w:p>
        </w:tc>
      </w:tr>
      <w:tr w:rsidR="009B3740" w14:paraId="547946D9" w14:textId="77777777" w:rsidTr="007D3CB8">
        <w:trPr>
          <w:trHeight w:val="667"/>
        </w:trPr>
        <w:tc>
          <w:tcPr>
            <w:tcW w:w="2717" w:type="dxa"/>
            <w:shd w:val="clear" w:color="auto" w:fill="CFE2F3"/>
          </w:tcPr>
          <w:p w14:paraId="646B4B15" w14:textId="77777777" w:rsidR="009B3740" w:rsidRDefault="00E03346">
            <w:pPr>
              <w:pStyle w:val="Normal1"/>
              <w:spacing w:after="60"/>
              <w:jc w:val="left"/>
            </w:pPr>
            <w:r>
              <w:rPr>
                <w:rFonts w:ascii="Arial" w:eastAsia="Arial" w:hAnsi="Arial" w:cs="Arial"/>
                <w:b/>
                <w:color w:val="0061A1"/>
                <w:sz w:val="18"/>
                <w:szCs w:val="18"/>
              </w:rPr>
              <w:t xml:space="preserve">We </w:t>
            </w:r>
            <w:r>
              <w:rPr>
                <w:rFonts w:ascii="Arial" w:eastAsia="Arial" w:hAnsi="Arial" w:cs="Arial"/>
                <w:color w:val="0061A1"/>
                <w:sz w:val="18"/>
                <w:szCs w:val="18"/>
              </w:rPr>
              <w:t>or</w:t>
            </w:r>
            <w:r>
              <w:rPr>
                <w:rFonts w:ascii="Arial" w:eastAsia="Arial" w:hAnsi="Arial" w:cs="Arial"/>
                <w:b/>
                <w:color w:val="0061A1"/>
                <w:sz w:val="18"/>
                <w:szCs w:val="18"/>
              </w:rPr>
              <w:t xml:space="preserve"> Us </w:t>
            </w:r>
            <w:r>
              <w:rPr>
                <w:rFonts w:ascii="Arial" w:eastAsia="Arial" w:hAnsi="Arial" w:cs="Arial"/>
                <w:color w:val="0061A1"/>
                <w:sz w:val="18"/>
                <w:szCs w:val="18"/>
              </w:rPr>
              <w:t>or</w:t>
            </w:r>
            <w:r>
              <w:rPr>
                <w:rFonts w:ascii="Arial" w:eastAsia="Arial" w:hAnsi="Arial" w:cs="Arial"/>
                <w:b/>
                <w:color w:val="0061A1"/>
                <w:sz w:val="18"/>
                <w:szCs w:val="18"/>
              </w:rPr>
              <w:t xml:space="preserve"> Lender</w:t>
            </w:r>
            <w:r>
              <w:rPr>
                <w:rFonts w:ascii="Arial" w:eastAsia="Arial" w:hAnsi="Arial" w:cs="Arial"/>
                <w:color w:val="0061A1"/>
                <w:sz w:val="18"/>
                <w:szCs w:val="18"/>
              </w:rPr>
              <w:t xml:space="preserve"> </w:t>
            </w:r>
          </w:p>
        </w:tc>
        <w:tc>
          <w:tcPr>
            <w:tcW w:w="6941" w:type="dxa"/>
            <w:tcMar>
              <w:top w:w="102" w:type="dxa"/>
              <w:bottom w:w="102" w:type="dxa"/>
            </w:tcMar>
          </w:tcPr>
          <w:p w14:paraId="032C45AA" w14:textId="77777777" w:rsidR="009B3740" w:rsidRDefault="00E03346">
            <w:pPr>
              <w:pStyle w:val="Normal1"/>
              <w:spacing w:before="0"/>
            </w:pPr>
            <w:r>
              <w:rPr>
                <w:rFonts w:ascii="Arial" w:eastAsia="Arial" w:hAnsi="Arial" w:cs="Arial"/>
                <w:color w:val="0061A1"/>
                <w:sz w:val="18"/>
                <w:szCs w:val="18"/>
              </w:rPr>
              <w:t>means Bluestone Mortgages Limited incorporated in England and Wales with company number 02305213 and having its registered office at Melbourne House, 44-46, Aldwych, London WC2B 4LL and any relevant</w:t>
            </w:r>
            <w:r>
              <w:rPr>
                <w:rFonts w:ascii="Arial" w:eastAsia="Arial" w:hAnsi="Arial" w:cs="Arial"/>
                <w:b/>
                <w:color w:val="0061A1"/>
                <w:sz w:val="18"/>
                <w:szCs w:val="18"/>
              </w:rPr>
              <w:t xml:space="preserve"> transferee</w:t>
            </w:r>
            <w:r>
              <w:rPr>
                <w:rFonts w:ascii="Arial" w:eastAsia="Arial" w:hAnsi="Arial" w:cs="Arial"/>
                <w:color w:val="0061A1"/>
                <w:sz w:val="18"/>
                <w:szCs w:val="18"/>
              </w:rPr>
              <w:t>.</w:t>
            </w:r>
          </w:p>
        </w:tc>
      </w:tr>
      <w:tr w:rsidR="009B3740" w14:paraId="1D8BFD8D" w14:textId="77777777" w:rsidTr="007D3CB8">
        <w:tc>
          <w:tcPr>
            <w:tcW w:w="2717" w:type="dxa"/>
            <w:shd w:val="clear" w:color="auto" w:fill="CFE2F3"/>
          </w:tcPr>
          <w:p w14:paraId="4B9FE699" w14:textId="77777777" w:rsidR="009B3740" w:rsidRDefault="00E03346">
            <w:pPr>
              <w:pStyle w:val="Normal1"/>
              <w:spacing w:after="60"/>
              <w:jc w:val="left"/>
            </w:pPr>
            <w:r>
              <w:rPr>
                <w:rFonts w:ascii="Arial" w:eastAsia="Arial" w:hAnsi="Arial" w:cs="Arial"/>
                <w:b/>
                <w:color w:val="0061A1"/>
                <w:sz w:val="18"/>
                <w:szCs w:val="18"/>
              </w:rPr>
              <w:t>Property</w:t>
            </w:r>
            <w:r>
              <w:rPr>
                <w:rFonts w:ascii="Arial" w:eastAsia="Arial" w:hAnsi="Arial" w:cs="Arial"/>
                <w:color w:val="0061A1"/>
                <w:sz w:val="18"/>
                <w:szCs w:val="18"/>
              </w:rPr>
              <w:t xml:space="preserve"> </w:t>
            </w:r>
          </w:p>
        </w:tc>
        <w:tc>
          <w:tcPr>
            <w:tcW w:w="6941" w:type="dxa"/>
            <w:tcMar>
              <w:top w:w="102" w:type="dxa"/>
              <w:bottom w:w="102" w:type="dxa"/>
            </w:tcMar>
          </w:tcPr>
          <w:p w14:paraId="505E5E69" w14:textId="77777777" w:rsidR="009B3740" w:rsidRDefault="00E03346">
            <w:pPr>
              <w:pStyle w:val="Normal1"/>
              <w:spacing w:before="0"/>
            </w:pPr>
            <w:r>
              <w:rPr>
                <w:rFonts w:ascii="Arial" w:eastAsia="Arial" w:hAnsi="Arial" w:cs="Arial"/>
                <w:color w:val="0061A1"/>
                <w:sz w:val="18"/>
                <w:szCs w:val="18"/>
              </w:rPr>
              <w:t>means the [</w:t>
            </w:r>
            <w:r w:rsidRPr="00F353B7">
              <w:rPr>
                <w:rFonts w:ascii="Arial" w:eastAsia="Arial" w:hAnsi="Arial" w:cs="Arial"/>
                <w:i/>
                <w:color w:val="0061A1"/>
                <w:sz w:val="18"/>
                <w:szCs w:val="18"/>
              </w:rPr>
              <w:t>tenure</w:t>
            </w:r>
            <w:r>
              <w:rPr>
                <w:rFonts w:ascii="Arial" w:eastAsia="Arial" w:hAnsi="Arial" w:cs="Arial"/>
                <w:color w:val="0061A1"/>
                <w:sz w:val="18"/>
                <w:szCs w:val="18"/>
              </w:rPr>
              <w:t xml:space="preserve">] </w:t>
            </w:r>
            <w:r>
              <w:rPr>
                <w:rFonts w:ascii="Arial" w:eastAsia="Arial" w:hAnsi="Arial" w:cs="Arial"/>
                <w:b/>
                <w:color w:val="0061A1"/>
                <w:sz w:val="18"/>
                <w:szCs w:val="18"/>
              </w:rPr>
              <w:t>property</w:t>
            </w:r>
            <w:r>
              <w:rPr>
                <w:rFonts w:ascii="Arial" w:eastAsia="Arial" w:hAnsi="Arial" w:cs="Arial"/>
                <w:color w:val="0061A1"/>
                <w:sz w:val="18"/>
                <w:szCs w:val="18"/>
              </w:rPr>
              <w:t xml:space="preserve"> known as:</w:t>
            </w:r>
          </w:p>
          <w:p w14:paraId="4F58D263" w14:textId="77777777" w:rsidR="009B3740" w:rsidRDefault="009B3740">
            <w:pPr>
              <w:pStyle w:val="Normal1"/>
              <w:spacing w:before="0"/>
            </w:pPr>
          </w:p>
        </w:tc>
      </w:tr>
      <w:tr w:rsidR="009B3740" w14:paraId="76C3B6C2" w14:textId="77777777" w:rsidTr="007D3CB8">
        <w:trPr>
          <w:trHeight w:val="520"/>
        </w:trPr>
        <w:tc>
          <w:tcPr>
            <w:tcW w:w="2717" w:type="dxa"/>
            <w:shd w:val="clear" w:color="auto" w:fill="CFE2F3"/>
          </w:tcPr>
          <w:p w14:paraId="1E8ADF0B" w14:textId="77777777" w:rsidR="009B3740" w:rsidRDefault="00E03346">
            <w:pPr>
              <w:pStyle w:val="Normal1"/>
              <w:spacing w:after="60"/>
              <w:jc w:val="left"/>
            </w:pPr>
            <w:r>
              <w:rPr>
                <w:rFonts w:ascii="Arial" w:eastAsia="Arial" w:hAnsi="Arial" w:cs="Arial"/>
                <w:b/>
                <w:color w:val="0061A1"/>
                <w:sz w:val="18"/>
                <w:szCs w:val="18"/>
              </w:rPr>
              <w:t>Title number</w:t>
            </w:r>
          </w:p>
        </w:tc>
        <w:tc>
          <w:tcPr>
            <w:tcW w:w="6941" w:type="dxa"/>
            <w:tcMar>
              <w:top w:w="102" w:type="dxa"/>
              <w:bottom w:w="102" w:type="dxa"/>
            </w:tcMar>
          </w:tcPr>
          <w:p w14:paraId="509B7426" w14:textId="77777777" w:rsidR="009B3740" w:rsidRDefault="009B3740">
            <w:pPr>
              <w:pStyle w:val="Normal1"/>
              <w:spacing w:after="60"/>
            </w:pPr>
          </w:p>
        </w:tc>
      </w:tr>
      <w:tr w:rsidR="009B3740" w14:paraId="438C34F5" w14:textId="77777777" w:rsidTr="007D3CB8">
        <w:tc>
          <w:tcPr>
            <w:tcW w:w="2717" w:type="dxa"/>
            <w:shd w:val="clear" w:color="auto" w:fill="CFE2F3"/>
          </w:tcPr>
          <w:p w14:paraId="4D473254" w14:textId="77777777" w:rsidR="009B3740" w:rsidRDefault="00E03346">
            <w:pPr>
              <w:pStyle w:val="Normal1"/>
              <w:spacing w:after="60"/>
              <w:jc w:val="left"/>
            </w:pPr>
            <w:r>
              <w:rPr>
                <w:rFonts w:ascii="Arial" w:eastAsia="Arial" w:hAnsi="Arial" w:cs="Arial"/>
                <w:b/>
                <w:color w:val="0061A1"/>
                <w:sz w:val="18"/>
                <w:szCs w:val="18"/>
              </w:rPr>
              <w:t>Conditions</w:t>
            </w:r>
          </w:p>
        </w:tc>
        <w:tc>
          <w:tcPr>
            <w:tcW w:w="6941" w:type="dxa"/>
            <w:tcMar>
              <w:top w:w="102" w:type="dxa"/>
              <w:bottom w:w="102" w:type="dxa"/>
            </w:tcMar>
          </w:tcPr>
          <w:p w14:paraId="3F62921D" w14:textId="77777777" w:rsidR="009B3740" w:rsidRDefault="00E03346">
            <w:pPr>
              <w:pStyle w:val="Normal1"/>
              <w:spacing w:before="0"/>
            </w:pPr>
            <w:r>
              <w:rPr>
                <w:rFonts w:ascii="Arial" w:eastAsia="Arial" w:hAnsi="Arial" w:cs="Arial"/>
                <w:color w:val="0061A1"/>
                <w:sz w:val="18"/>
                <w:szCs w:val="18"/>
              </w:rPr>
              <w:t>means the Bluestone General Mortgage Terms and Conditions 2015 (version 1) and any lawful variation thereof.</w:t>
            </w:r>
          </w:p>
        </w:tc>
      </w:tr>
      <w:tr w:rsidR="009B3740" w14:paraId="7E6D64A0" w14:textId="77777777" w:rsidTr="007D3CB8">
        <w:trPr>
          <w:trHeight w:val="2080"/>
        </w:trPr>
        <w:tc>
          <w:tcPr>
            <w:tcW w:w="2717" w:type="dxa"/>
            <w:shd w:val="clear" w:color="auto" w:fill="CFE2F3"/>
          </w:tcPr>
          <w:p w14:paraId="74D86D59" w14:textId="77777777" w:rsidR="009B3740" w:rsidRDefault="00E03346">
            <w:pPr>
              <w:pStyle w:val="Normal1"/>
              <w:spacing w:after="60"/>
              <w:jc w:val="left"/>
            </w:pPr>
            <w:r>
              <w:rPr>
                <w:rFonts w:ascii="Arial" w:eastAsia="Arial" w:hAnsi="Arial" w:cs="Arial"/>
                <w:b/>
                <w:color w:val="0061A1"/>
                <w:sz w:val="18"/>
                <w:szCs w:val="18"/>
              </w:rPr>
              <w:t>Secured amount</w:t>
            </w:r>
            <w:r>
              <w:rPr>
                <w:rFonts w:ascii="Arial" w:eastAsia="Arial" w:hAnsi="Arial" w:cs="Arial"/>
                <w:color w:val="0061A1"/>
                <w:sz w:val="18"/>
                <w:szCs w:val="18"/>
              </w:rPr>
              <w:t xml:space="preserve"> </w:t>
            </w:r>
          </w:p>
        </w:tc>
        <w:tc>
          <w:tcPr>
            <w:tcW w:w="6941" w:type="dxa"/>
            <w:tcMar>
              <w:top w:w="102" w:type="dxa"/>
              <w:bottom w:w="102" w:type="dxa"/>
            </w:tcMar>
            <w:vAlign w:val="center"/>
          </w:tcPr>
          <w:p w14:paraId="2DE7E113" w14:textId="77777777" w:rsidR="009B3740" w:rsidRDefault="00E03346">
            <w:pPr>
              <w:pStyle w:val="Normal1"/>
            </w:pPr>
            <w:r>
              <w:rPr>
                <w:rFonts w:ascii="Arial" w:eastAsia="Arial" w:hAnsi="Arial" w:cs="Arial"/>
                <w:color w:val="0061A1"/>
                <w:sz w:val="18"/>
                <w:szCs w:val="18"/>
              </w:rPr>
              <w:t>Has the meaning as defined in the conditions and includes the aggregate of the following amounts:</w:t>
            </w:r>
          </w:p>
          <w:p w14:paraId="33B2658D" w14:textId="77777777" w:rsidR="009B3740" w:rsidRDefault="00E03346">
            <w:pPr>
              <w:pStyle w:val="Heading4"/>
              <w:numPr>
                <w:ilvl w:val="5"/>
                <w:numId w:val="2"/>
              </w:numPr>
              <w:spacing w:before="0"/>
              <w:ind w:left="1418" w:hanging="567"/>
              <w:jc w:val="left"/>
              <w:rPr>
                <w:rFonts w:ascii="Arial" w:eastAsia="Arial" w:hAnsi="Arial" w:cs="Arial"/>
                <w:color w:val="0061A1"/>
                <w:sz w:val="18"/>
                <w:szCs w:val="18"/>
              </w:rPr>
            </w:pPr>
            <w:r>
              <w:rPr>
                <w:rFonts w:ascii="Arial" w:eastAsia="Arial" w:hAnsi="Arial" w:cs="Arial"/>
                <w:color w:val="0061A1"/>
                <w:sz w:val="18"/>
                <w:szCs w:val="18"/>
              </w:rPr>
              <w:t xml:space="preserve">the </w:t>
            </w:r>
            <w:r>
              <w:rPr>
                <w:rFonts w:ascii="Arial" w:eastAsia="Arial" w:hAnsi="Arial" w:cs="Arial"/>
                <w:b/>
                <w:color w:val="0061A1"/>
                <w:sz w:val="18"/>
                <w:szCs w:val="18"/>
              </w:rPr>
              <w:t>mortgage loan</w:t>
            </w:r>
            <w:r>
              <w:rPr>
                <w:rFonts w:ascii="Arial" w:eastAsia="Arial" w:hAnsi="Arial" w:cs="Arial"/>
                <w:color w:val="0061A1"/>
                <w:sz w:val="18"/>
                <w:szCs w:val="18"/>
              </w:rPr>
              <w:t>;</w:t>
            </w:r>
          </w:p>
          <w:p w14:paraId="5DEEAF48" w14:textId="77777777" w:rsidR="009B3740" w:rsidRDefault="00E03346">
            <w:pPr>
              <w:pStyle w:val="Heading4"/>
              <w:numPr>
                <w:ilvl w:val="5"/>
                <w:numId w:val="2"/>
              </w:numPr>
              <w:spacing w:before="0"/>
              <w:ind w:left="1418" w:hanging="567"/>
              <w:jc w:val="left"/>
              <w:rPr>
                <w:rFonts w:ascii="Arial" w:eastAsia="Arial" w:hAnsi="Arial" w:cs="Arial"/>
                <w:color w:val="0061A1"/>
                <w:sz w:val="18"/>
                <w:szCs w:val="18"/>
              </w:rPr>
            </w:pPr>
            <w:r>
              <w:rPr>
                <w:rFonts w:ascii="Arial" w:eastAsia="Arial" w:hAnsi="Arial" w:cs="Arial"/>
                <w:color w:val="0061A1"/>
                <w:sz w:val="18"/>
                <w:szCs w:val="18"/>
              </w:rPr>
              <w:t xml:space="preserve">the </w:t>
            </w:r>
            <w:r>
              <w:rPr>
                <w:rFonts w:ascii="Arial" w:eastAsia="Arial" w:hAnsi="Arial" w:cs="Arial"/>
                <w:b/>
                <w:color w:val="0061A1"/>
                <w:sz w:val="18"/>
                <w:szCs w:val="18"/>
              </w:rPr>
              <w:t>expenses</w:t>
            </w:r>
            <w:r>
              <w:rPr>
                <w:rFonts w:ascii="Arial" w:eastAsia="Arial" w:hAnsi="Arial" w:cs="Arial"/>
                <w:color w:val="0061A1"/>
                <w:sz w:val="18"/>
                <w:szCs w:val="18"/>
              </w:rPr>
              <w:t xml:space="preserve">; </w:t>
            </w:r>
          </w:p>
          <w:p w14:paraId="28C74DED" w14:textId="77777777" w:rsidR="009B3740" w:rsidRDefault="00E03346">
            <w:pPr>
              <w:pStyle w:val="Heading4"/>
              <w:numPr>
                <w:ilvl w:val="5"/>
                <w:numId w:val="2"/>
              </w:numPr>
              <w:spacing w:before="0"/>
              <w:ind w:left="1418" w:hanging="567"/>
              <w:jc w:val="left"/>
              <w:rPr>
                <w:rFonts w:ascii="Arial" w:eastAsia="Arial" w:hAnsi="Arial" w:cs="Arial"/>
                <w:color w:val="0061A1"/>
                <w:sz w:val="18"/>
                <w:szCs w:val="18"/>
              </w:rPr>
            </w:pPr>
            <w:r>
              <w:rPr>
                <w:rFonts w:ascii="Arial" w:eastAsia="Arial" w:hAnsi="Arial" w:cs="Arial"/>
                <w:color w:val="0061A1"/>
                <w:sz w:val="18"/>
                <w:szCs w:val="18"/>
              </w:rPr>
              <w:t xml:space="preserve">the </w:t>
            </w:r>
            <w:r>
              <w:rPr>
                <w:rFonts w:ascii="Arial" w:eastAsia="Arial" w:hAnsi="Arial" w:cs="Arial"/>
                <w:b/>
                <w:color w:val="0061A1"/>
                <w:sz w:val="18"/>
                <w:szCs w:val="18"/>
              </w:rPr>
              <w:t>fees</w:t>
            </w:r>
            <w:r>
              <w:rPr>
                <w:rFonts w:ascii="Arial" w:eastAsia="Arial" w:hAnsi="Arial" w:cs="Arial"/>
                <w:color w:val="0061A1"/>
                <w:sz w:val="18"/>
                <w:szCs w:val="18"/>
              </w:rPr>
              <w:t>,</w:t>
            </w:r>
            <w:r>
              <w:rPr>
                <w:rFonts w:ascii="Arial" w:eastAsia="Arial" w:hAnsi="Arial" w:cs="Arial"/>
                <w:b/>
                <w:color w:val="0061A1"/>
                <w:sz w:val="18"/>
                <w:szCs w:val="18"/>
              </w:rPr>
              <w:t xml:space="preserve"> </w:t>
            </w:r>
          </w:p>
          <w:p w14:paraId="01053EBD" w14:textId="77777777" w:rsidR="009B3740" w:rsidRDefault="00E03346">
            <w:pPr>
              <w:pStyle w:val="Heading4"/>
              <w:numPr>
                <w:ilvl w:val="5"/>
                <w:numId w:val="2"/>
              </w:numPr>
              <w:spacing w:before="0"/>
              <w:ind w:left="1418" w:hanging="567"/>
              <w:jc w:val="left"/>
              <w:rPr>
                <w:rFonts w:ascii="Arial" w:eastAsia="Arial" w:hAnsi="Arial" w:cs="Arial"/>
                <w:color w:val="0061A1"/>
                <w:sz w:val="18"/>
                <w:szCs w:val="18"/>
              </w:rPr>
            </w:pPr>
            <w:r>
              <w:rPr>
                <w:rFonts w:ascii="Arial" w:eastAsia="Arial" w:hAnsi="Arial" w:cs="Arial"/>
                <w:color w:val="0061A1"/>
                <w:sz w:val="18"/>
                <w:szCs w:val="18"/>
              </w:rPr>
              <w:t xml:space="preserve">any tax or </w:t>
            </w:r>
            <w:r>
              <w:rPr>
                <w:rFonts w:ascii="Arial" w:eastAsia="Arial" w:hAnsi="Arial" w:cs="Arial"/>
                <w:b/>
                <w:color w:val="0061A1"/>
                <w:sz w:val="18"/>
                <w:szCs w:val="18"/>
              </w:rPr>
              <w:t xml:space="preserve">interests </w:t>
            </w:r>
            <w:r>
              <w:rPr>
                <w:rFonts w:ascii="Arial" w:eastAsia="Arial" w:hAnsi="Arial" w:cs="Arial"/>
                <w:color w:val="0061A1"/>
                <w:sz w:val="18"/>
                <w:szCs w:val="18"/>
              </w:rPr>
              <w:t xml:space="preserve">payable by the </w:t>
            </w:r>
            <w:r>
              <w:rPr>
                <w:rFonts w:ascii="Arial" w:eastAsia="Arial" w:hAnsi="Arial" w:cs="Arial"/>
                <w:b/>
                <w:color w:val="0061A1"/>
                <w:sz w:val="18"/>
                <w:szCs w:val="18"/>
              </w:rPr>
              <w:t>borrower</w:t>
            </w:r>
            <w:r>
              <w:rPr>
                <w:rFonts w:ascii="Arial" w:eastAsia="Arial" w:hAnsi="Arial" w:cs="Arial"/>
                <w:color w:val="0061A1"/>
                <w:sz w:val="18"/>
                <w:szCs w:val="18"/>
              </w:rPr>
              <w:t xml:space="preserve">, and </w:t>
            </w:r>
          </w:p>
          <w:p w14:paraId="414490A2" w14:textId="77777777" w:rsidR="009B3740" w:rsidRDefault="00E03346">
            <w:pPr>
              <w:pStyle w:val="Heading4"/>
              <w:numPr>
                <w:ilvl w:val="5"/>
                <w:numId w:val="2"/>
              </w:numPr>
              <w:spacing w:before="0"/>
              <w:ind w:left="1418" w:hanging="567"/>
              <w:jc w:val="left"/>
              <w:rPr>
                <w:rFonts w:ascii="Arial" w:eastAsia="Arial" w:hAnsi="Arial" w:cs="Arial"/>
                <w:color w:val="0061A1"/>
                <w:sz w:val="18"/>
                <w:szCs w:val="18"/>
              </w:rPr>
            </w:pPr>
            <w:bookmarkStart w:id="2" w:name="h.5cpez1weundz" w:colFirst="0" w:colLast="0"/>
            <w:bookmarkEnd w:id="2"/>
            <w:r>
              <w:rPr>
                <w:rFonts w:ascii="Arial" w:eastAsia="Arial" w:hAnsi="Arial" w:cs="Arial"/>
                <w:color w:val="0061A1"/>
                <w:sz w:val="18"/>
                <w:szCs w:val="18"/>
              </w:rPr>
              <w:t xml:space="preserve">any other amount due in accordance with the </w:t>
            </w:r>
            <w:r>
              <w:rPr>
                <w:rFonts w:ascii="Arial" w:eastAsia="Arial" w:hAnsi="Arial" w:cs="Arial"/>
                <w:b/>
                <w:color w:val="0061A1"/>
                <w:sz w:val="18"/>
                <w:szCs w:val="18"/>
              </w:rPr>
              <w:t>offer</w:t>
            </w:r>
            <w:r>
              <w:rPr>
                <w:rFonts w:ascii="Arial" w:eastAsia="Arial" w:hAnsi="Arial" w:cs="Arial"/>
                <w:color w:val="0061A1"/>
                <w:sz w:val="18"/>
                <w:szCs w:val="18"/>
              </w:rPr>
              <w:t xml:space="preserve"> and/or the </w:t>
            </w:r>
            <w:r>
              <w:rPr>
                <w:rFonts w:ascii="Arial" w:eastAsia="Arial" w:hAnsi="Arial" w:cs="Arial"/>
                <w:b/>
                <w:color w:val="0061A1"/>
                <w:sz w:val="18"/>
                <w:szCs w:val="18"/>
              </w:rPr>
              <w:t xml:space="preserve">conditions </w:t>
            </w:r>
            <w:r>
              <w:rPr>
                <w:rFonts w:ascii="Arial" w:eastAsia="Arial" w:hAnsi="Arial" w:cs="Arial"/>
                <w:color w:val="0061A1"/>
                <w:sz w:val="18"/>
                <w:szCs w:val="18"/>
              </w:rPr>
              <w:t xml:space="preserve">(including, by way of example, the amounts due in respect of insurance premiums to be paid pursuant to </w:t>
            </w:r>
            <w:r>
              <w:rPr>
                <w:rFonts w:ascii="Arial" w:eastAsia="Arial" w:hAnsi="Arial" w:cs="Arial"/>
                <w:b/>
                <w:color w:val="0061A1"/>
                <w:sz w:val="18"/>
                <w:szCs w:val="18"/>
              </w:rPr>
              <w:t xml:space="preserve">condition </w:t>
            </w:r>
            <w:r>
              <w:rPr>
                <w:rFonts w:ascii="Arial" w:eastAsia="Arial" w:hAnsi="Arial" w:cs="Arial"/>
                <w:color w:val="0061A1"/>
                <w:sz w:val="18"/>
                <w:szCs w:val="18"/>
              </w:rPr>
              <w:t>3.5.5.)</w:t>
            </w:r>
          </w:p>
        </w:tc>
      </w:tr>
    </w:tbl>
    <w:p w14:paraId="45BA4842" w14:textId="77777777" w:rsidR="009B3740" w:rsidRDefault="00E03346" w:rsidP="007D3CB8">
      <w:pPr>
        <w:pStyle w:val="Heading1"/>
        <w:numPr>
          <w:ilvl w:val="1"/>
          <w:numId w:val="1"/>
        </w:numPr>
        <w:tabs>
          <w:tab w:val="clear" w:pos="907"/>
        </w:tabs>
        <w:ind w:hanging="907"/>
        <w:rPr>
          <w:rFonts w:ascii="Arial" w:eastAsia="Arial" w:hAnsi="Arial" w:cs="Arial"/>
          <w:smallCaps w:val="0"/>
          <w:color w:val="0061A1"/>
          <w:sz w:val="18"/>
          <w:szCs w:val="18"/>
        </w:rPr>
      </w:pPr>
      <w:bookmarkStart w:id="3" w:name="h.inynluvrkxoj" w:colFirst="0" w:colLast="0"/>
      <w:bookmarkEnd w:id="3"/>
      <w:r>
        <w:rPr>
          <w:rFonts w:ascii="Arial" w:eastAsia="Arial" w:hAnsi="Arial" w:cs="Arial"/>
          <w:b w:val="0"/>
          <w:smallCaps w:val="0"/>
          <w:color w:val="0061A1"/>
          <w:sz w:val="18"/>
          <w:szCs w:val="18"/>
        </w:rPr>
        <w:t xml:space="preserve">This </w:t>
      </w:r>
      <w:r>
        <w:rPr>
          <w:rFonts w:ascii="Arial" w:eastAsia="Arial" w:hAnsi="Arial" w:cs="Arial"/>
          <w:smallCaps w:val="0"/>
          <w:color w:val="0061A1"/>
          <w:sz w:val="18"/>
          <w:szCs w:val="18"/>
        </w:rPr>
        <w:t>mortgage deed</w:t>
      </w:r>
      <w:r>
        <w:rPr>
          <w:rFonts w:ascii="Arial" w:eastAsia="Arial" w:hAnsi="Arial" w:cs="Arial"/>
          <w:b w:val="0"/>
          <w:smallCaps w:val="0"/>
          <w:color w:val="0061A1"/>
          <w:sz w:val="18"/>
          <w:szCs w:val="18"/>
        </w:rPr>
        <w:t xml:space="preserve"> incorporates the </w:t>
      </w:r>
      <w:r>
        <w:rPr>
          <w:rFonts w:ascii="Arial" w:eastAsia="Arial" w:hAnsi="Arial" w:cs="Arial"/>
          <w:smallCaps w:val="0"/>
          <w:color w:val="0061A1"/>
          <w:sz w:val="18"/>
          <w:szCs w:val="18"/>
        </w:rPr>
        <w:t>conditions</w:t>
      </w:r>
      <w:r>
        <w:rPr>
          <w:rFonts w:ascii="Arial" w:eastAsia="Arial" w:hAnsi="Arial" w:cs="Arial"/>
          <w:b w:val="0"/>
          <w:smallCaps w:val="0"/>
          <w:color w:val="0061A1"/>
          <w:sz w:val="18"/>
          <w:szCs w:val="18"/>
        </w:rPr>
        <w:t xml:space="preserve"> and the </w:t>
      </w:r>
      <w:r>
        <w:rPr>
          <w:rFonts w:ascii="Arial" w:eastAsia="Arial" w:hAnsi="Arial" w:cs="Arial"/>
          <w:smallCaps w:val="0"/>
          <w:color w:val="0061A1"/>
          <w:sz w:val="18"/>
          <w:szCs w:val="18"/>
        </w:rPr>
        <w:t xml:space="preserve">borrower </w:t>
      </w:r>
      <w:r>
        <w:rPr>
          <w:rFonts w:ascii="Arial" w:eastAsia="Arial" w:hAnsi="Arial" w:cs="Arial"/>
          <w:b w:val="0"/>
          <w:smallCaps w:val="0"/>
          <w:color w:val="0061A1"/>
          <w:sz w:val="18"/>
          <w:szCs w:val="18"/>
        </w:rPr>
        <w:t xml:space="preserve">acknowledges receipt and confirms acceptance of the </w:t>
      </w:r>
      <w:r>
        <w:rPr>
          <w:rFonts w:ascii="Arial" w:eastAsia="Arial" w:hAnsi="Arial" w:cs="Arial"/>
          <w:smallCaps w:val="0"/>
          <w:color w:val="0061A1"/>
          <w:sz w:val="18"/>
          <w:szCs w:val="18"/>
        </w:rPr>
        <w:t>conditions</w:t>
      </w:r>
      <w:r>
        <w:rPr>
          <w:rFonts w:ascii="Arial" w:eastAsia="Arial" w:hAnsi="Arial" w:cs="Arial"/>
          <w:b w:val="0"/>
          <w:smallCaps w:val="0"/>
          <w:color w:val="0061A1"/>
          <w:sz w:val="18"/>
          <w:szCs w:val="18"/>
        </w:rPr>
        <w:t xml:space="preserve"> and the </w:t>
      </w:r>
      <w:r>
        <w:rPr>
          <w:rFonts w:ascii="Arial" w:eastAsia="Arial" w:hAnsi="Arial" w:cs="Arial"/>
          <w:smallCaps w:val="0"/>
          <w:color w:val="0061A1"/>
          <w:sz w:val="18"/>
          <w:szCs w:val="18"/>
        </w:rPr>
        <w:t>offer</w:t>
      </w:r>
      <w:r>
        <w:rPr>
          <w:rFonts w:ascii="Arial" w:eastAsia="Arial" w:hAnsi="Arial" w:cs="Arial"/>
          <w:b w:val="0"/>
          <w:smallCaps w:val="0"/>
          <w:color w:val="0061A1"/>
          <w:sz w:val="18"/>
          <w:szCs w:val="18"/>
        </w:rPr>
        <w:t xml:space="preserve">. All terms and phrases shown in bold type have the meaning given to them in the </w:t>
      </w:r>
      <w:r>
        <w:rPr>
          <w:rFonts w:ascii="Arial" w:eastAsia="Arial" w:hAnsi="Arial" w:cs="Arial"/>
          <w:smallCaps w:val="0"/>
          <w:color w:val="0061A1"/>
          <w:sz w:val="18"/>
          <w:szCs w:val="18"/>
        </w:rPr>
        <w:t>conditions</w:t>
      </w:r>
      <w:r>
        <w:rPr>
          <w:rFonts w:ascii="Arial" w:eastAsia="Arial" w:hAnsi="Arial" w:cs="Arial"/>
          <w:b w:val="0"/>
          <w:smallCaps w:val="0"/>
          <w:color w:val="0061A1"/>
          <w:sz w:val="18"/>
          <w:szCs w:val="18"/>
        </w:rPr>
        <w:t xml:space="preserve"> unless otherwise defined in this </w:t>
      </w:r>
      <w:r>
        <w:rPr>
          <w:rFonts w:ascii="Arial" w:eastAsia="Arial" w:hAnsi="Arial" w:cs="Arial"/>
          <w:smallCaps w:val="0"/>
          <w:color w:val="0061A1"/>
          <w:sz w:val="18"/>
          <w:szCs w:val="18"/>
        </w:rPr>
        <w:t>mortgage deed</w:t>
      </w:r>
      <w:r>
        <w:rPr>
          <w:rFonts w:ascii="Arial" w:eastAsia="Arial" w:hAnsi="Arial" w:cs="Arial"/>
          <w:b w:val="0"/>
          <w:smallCaps w:val="0"/>
          <w:color w:val="0061A1"/>
          <w:sz w:val="18"/>
          <w:szCs w:val="18"/>
        </w:rPr>
        <w:t xml:space="preserve">. </w:t>
      </w:r>
    </w:p>
    <w:p w14:paraId="1672E8D1" w14:textId="77777777" w:rsidR="009B3740" w:rsidRDefault="00E03346" w:rsidP="007D3CB8">
      <w:pPr>
        <w:pStyle w:val="Normal1"/>
        <w:numPr>
          <w:ilvl w:val="1"/>
          <w:numId w:val="1"/>
        </w:numPr>
        <w:tabs>
          <w:tab w:val="clear" w:pos="907"/>
        </w:tabs>
        <w:ind w:hanging="907"/>
        <w:jc w:val="left"/>
        <w:rPr>
          <w:rFonts w:ascii="Arial" w:eastAsia="Arial" w:hAnsi="Arial" w:cs="Arial"/>
          <w:color w:val="0061A1"/>
          <w:sz w:val="18"/>
          <w:szCs w:val="18"/>
        </w:rPr>
      </w:pPr>
      <w:r>
        <w:rPr>
          <w:rFonts w:ascii="Arial" w:eastAsia="Arial" w:hAnsi="Arial" w:cs="Arial"/>
          <w:color w:val="0061A1"/>
          <w:sz w:val="18"/>
          <w:szCs w:val="18"/>
        </w:rPr>
        <w:t xml:space="preserve">As continuing security for the payment of the </w:t>
      </w:r>
      <w:r>
        <w:rPr>
          <w:rFonts w:ascii="Arial" w:eastAsia="Arial" w:hAnsi="Arial" w:cs="Arial"/>
          <w:b/>
          <w:color w:val="0061A1"/>
          <w:sz w:val="18"/>
          <w:szCs w:val="18"/>
        </w:rPr>
        <w:t>secured amount</w:t>
      </w:r>
      <w:r>
        <w:rPr>
          <w:rFonts w:ascii="Arial" w:eastAsia="Arial" w:hAnsi="Arial" w:cs="Arial"/>
          <w:color w:val="0061A1"/>
          <w:sz w:val="18"/>
          <w:szCs w:val="18"/>
        </w:rPr>
        <w:t xml:space="preserve"> the </w:t>
      </w:r>
      <w:r>
        <w:rPr>
          <w:rFonts w:ascii="Arial" w:eastAsia="Arial" w:hAnsi="Arial" w:cs="Arial"/>
          <w:b/>
          <w:color w:val="0061A1"/>
          <w:sz w:val="18"/>
          <w:szCs w:val="18"/>
        </w:rPr>
        <w:t>borrower</w:t>
      </w:r>
      <w:r>
        <w:rPr>
          <w:rFonts w:ascii="Arial" w:eastAsia="Arial" w:hAnsi="Arial" w:cs="Arial"/>
          <w:color w:val="0061A1"/>
          <w:sz w:val="18"/>
          <w:szCs w:val="18"/>
        </w:rPr>
        <w:t xml:space="preserve"> charges, with full title guarantee and by way of legal mortgage, the </w:t>
      </w:r>
      <w:r>
        <w:rPr>
          <w:rFonts w:ascii="Arial" w:eastAsia="Arial" w:hAnsi="Arial" w:cs="Arial"/>
          <w:b/>
          <w:color w:val="0061A1"/>
          <w:sz w:val="18"/>
          <w:szCs w:val="18"/>
        </w:rPr>
        <w:t>property</w:t>
      </w:r>
      <w:r>
        <w:rPr>
          <w:rFonts w:ascii="Arial" w:eastAsia="Arial" w:hAnsi="Arial" w:cs="Arial"/>
          <w:color w:val="0061A1"/>
          <w:sz w:val="18"/>
          <w:szCs w:val="18"/>
        </w:rPr>
        <w:t xml:space="preserve">, any </w:t>
      </w:r>
      <w:r>
        <w:rPr>
          <w:rFonts w:ascii="Arial" w:eastAsia="Arial" w:hAnsi="Arial" w:cs="Arial"/>
          <w:b/>
          <w:color w:val="0061A1"/>
          <w:sz w:val="18"/>
          <w:szCs w:val="18"/>
        </w:rPr>
        <w:t>receipt</w:t>
      </w:r>
      <w:r>
        <w:rPr>
          <w:rFonts w:ascii="Arial" w:eastAsia="Arial" w:hAnsi="Arial" w:cs="Arial"/>
          <w:color w:val="0061A1"/>
          <w:sz w:val="18"/>
          <w:szCs w:val="18"/>
        </w:rPr>
        <w:t xml:space="preserve">, any </w:t>
      </w:r>
      <w:r>
        <w:rPr>
          <w:rFonts w:ascii="Arial" w:eastAsia="Arial" w:hAnsi="Arial" w:cs="Arial"/>
          <w:b/>
          <w:color w:val="0061A1"/>
          <w:sz w:val="18"/>
          <w:szCs w:val="18"/>
        </w:rPr>
        <w:t>related right</w:t>
      </w:r>
      <w:r>
        <w:rPr>
          <w:rFonts w:ascii="Arial" w:eastAsia="Arial" w:hAnsi="Arial" w:cs="Arial"/>
          <w:color w:val="0061A1"/>
          <w:sz w:val="18"/>
          <w:szCs w:val="18"/>
        </w:rPr>
        <w:t xml:space="preserve">, any addition or alteration relating to the </w:t>
      </w:r>
      <w:r>
        <w:rPr>
          <w:rFonts w:ascii="Arial" w:eastAsia="Arial" w:hAnsi="Arial" w:cs="Arial"/>
          <w:b/>
          <w:color w:val="0061A1"/>
          <w:sz w:val="18"/>
          <w:szCs w:val="18"/>
        </w:rPr>
        <w:t>property</w:t>
      </w:r>
      <w:r>
        <w:rPr>
          <w:rFonts w:ascii="Arial" w:eastAsia="Arial" w:hAnsi="Arial" w:cs="Arial"/>
          <w:color w:val="0061A1"/>
          <w:sz w:val="18"/>
          <w:szCs w:val="18"/>
        </w:rPr>
        <w:t>,</w:t>
      </w:r>
      <w:r>
        <w:rPr>
          <w:rFonts w:ascii="Arial" w:eastAsia="Arial" w:hAnsi="Arial" w:cs="Arial"/>
          <w:b/>
          <w:color w:val="0061A1"/>
          <w:sz w:val="18"/>
          <w:szCs w:val="18"/>
        </w:rPr>
        <w:t xml:space="preserve"> </w:t>
      </w:r>
      <w:r>
        <w:rPr>
          <w:rFonts w:ascii="Arial" w:eastAsia="Arial" w:hAnsi="Arial" w:cs="Arial"/>
          <w:color w:val="0061A1"/>
          <w:sz w:val="18"/>
          <w:szCs w:val="18"/>
        </w:rPr>
        <w:t>any</w:t>
      </w:r>
      <w:r>
        <w:rPr>
          <w:rFonts w:ascii="Arial" w:eastAsia="Arial" w:hAnsi="Arial" w:cs="Arial"/>
          <w:b/>
          <w:color w:val="0061A1"/>
          <w:sz w:val="18"/>
          <w:szCs w:val="18"/>
        </w:rPr>
        <w:t xml:space="preserve"> </w:t>
      </w:r>
      <w:r>
        <w:rPr>
          <w:rFonts w:ascii="Arial" w:eastAsia="Arial" w:hAnsi="Arial" w:cs="Arial"/>
          <w:color w:val="0061A1"/>
          <w:sz w:val="18"/>
          <w:szCs w:val="18"/>
        </w:rPr>
        <w:t xml:space="preserve">right the </w:t>
      </w:r>
      <w:r>
        <w:rPr>
          <w:rFonts w:ascii="Arial" w:eastAsia="Arial" w:hAnsi="Arial" w:cs="Arial"/>
          <w:b/>
          <w:color w:val="0061A1"/>
          <w:sz w:val="18"/>
          <w:szCs w:val="18"/>
        </w:rPr>
        <w:t>borrower</w:t>
      </w:r>
      <w:r>
        <w:rPr>
          <w:rFonts w:ascii="Arial" w:eastAsia="Arial" w:hAnsi="Arial" w:cs="Arial"/>
          <w:color w:val="0061A1"/>
          <w:sz w:val="18"/>
          <w:szCs w:val="18"/>
        </w:rPr>
        <w:t xml:space="preserve"> has under any </w:t>
      </w:r>
      <w:r>
        <w:rPr>
          <w:rFonts w:ascii="Arial" w:eastAsia="Arial" w:hAnsi="Arial" w:cs="Arial"/>
          <w:b/>
          <w:color w:val="0061A1"/>
          <w:sz w:val="18"/>
          <w:szCs w:val="18"/>
        </w:rPr>
        <w:t>mortgage documents</w:t>
      </w:r>
      <w:r>
        <w:rPr>
          <w:rFonts w:ascii="Arial" w:eastAsia="Arial" w:hAnsi="Arial" w:cs="Arial"/>
          <w:color w:val="0061A1"/>
          <w:sz w:val="18"/>
          <w:szCs w:val="18"/>
        </w:rPr>
        <w:t xml:space="preserve">, other agreements or guarantees relating to the </w:t>
      </w:r>
      <w:r>
        <w:rPr>
          <w:rFonts w:ascii="Arial" w:eastAsia="Arial" w:hAnsi="Arial" w:cs="Arial"/>
          <w:b/>
          <w:color w:val="0061A1"/>
          <w:sz w:val="18"/>
          <w:szCs w:val="18"/>
        </w:rPr>
        <w:t xml:space="preserve">property </w:t>
      </w:r>
      <w:r>
        <w:rPr>
          <w:rFonts w:ascii="Arial" w:eastAsia="Arial" w:hAnsi="Arial" w:cs="Arial"/>
          <w:color w:val="0061A1"/>
          <w:sz w:val="18"/>
          <w:szCs w:val="18"/>
        </w:rPr>
        <w:t>and the</w:t>
      </w:r>
      <w:r>
        <w:rPr>
          <w:rFonts w:ascii="Arial" w:eastAsia="Arial" w:hAnsi="Arial" w:cs="Arial"/>
          <w:b/>
          <w:color w:val="0061A1"/>
          <w:sz w:val="18"/>
          <w:szCs w:val="18"/>
        </w:rPr>
        <w:t xml:space="preserve"> related rights</w:t>
      </w:r>
      <w:r>
        <w:rPr>
          <w:rFonts w:ascii="Arial" w:eastAsia="Arial" w:hAnsi="Arial" w:cs="Arial"/>
          <w:color w:val="0061A1"/>
          <w:sz w:val="18"/>
          <w:szCs w:val="18"/>
        </w:rPr>
        <w:t>,</w:t>
      </w:r>
      <w:r>
        <w:rPr>
          <w:rFonts w:ascii="Arial" w:eastAsia="Arial" w:hAnsi="Arial" w:cs="Arial"/>
          <w:b/>
          <w:color w:val="0061A1"/>
          <w:sz w:val="18"/>
          <w:szCs w:val="18"/>
        </w:rPr>
        <w:t xml:space="preserve"> </w:t>
      </w:r>
      <w:r>
        <w:rPr>
          <w:rFonts w:ascii="Arial" w:eastAsia="Arial" w:hAnsi="Arial" w:cs="Arial"/>
          <w:color w:val="0061A1"/>
          <w:sz w:val="18"/>
          <w:szCs w:val="18"/>
        </w:rPr>
        <w:t>any</w:t>
      </w:r>
      <w:r>
        <w:rPr>
          <w:rFonts w:ascii="Arial" w:eastAsia="Arial" w:hAnsi="Arial" w:cs="Arial"/>
          <w:b/>
          <w:color w:val="0061A1"/>
          <w:sz w:val="18"/>
          <w:szCs w:val="18"/>
        </w:rPr>
        <w:t xml:space="preserve"> </w:t>
      </w:r>
      <w:r>
        <w:rPr>
          <w:rFonts w:ascii="Arial" w:eastAsia="Arial" w:hAnsi="Arial" w:cs="Arial"/>
          <w:color w:val="0061A1"/>
          <w:sz w:val="18"/>
          <w:szCs w:val="18"/>
        </w:rPr>
        <w:t xml:space="preserve">right, interest or claim in relation to damages or depreciation of the </w:t>
      </w:r>
      <w:r>
        <w:rPr>
          <w:rFonts w:ascii="Arial" w:eastAsia="Arial" w:hAnsi="Arial" w:cs="Arial"/>
          <w:b/>
          <w:color w:val="0061A1"/>
          <w:sz w:val="18"/>
          <w:szCs w:val="18"/>
        </w:rPr>
        <w:t xml:space="preserve">property </w:t>
      </w:r>
      <w:r>
        <w:rPr>
          <w:rFonts w:ascii="Arial" w:eastAsia="Arial" w:hAnsi="Arial" w:cs="Arial"/>
          <w:color w:val="0061A1"/>
          <w:sz w:val="18"/>
          <w:szCs w:val="18"/>
        </w:rPr>
        <w:t xml:space="preserve">and any other money at any time derived from the </w:t>
      </w:r>
      <w:r>
        <w:rPr>
          <w:rFonts w:ascii="Arial" w:eastAsia="Arial" w:hAnsi="Arial" w:cs="Arial"/>
          <w:b/>
          <w:color w:val="0061A1"/>
          <w:sz w:val="18"/>
          <w:szCs w:val="18"/>
        </w:rPr>
        <w:t>property</w:t>
      </w:r>
      <w:r>
        <w:rPr>
          <w:rFonts w:ascii="Arial" w:eastAsia="Arial" w:hAnsi="Arial" w:cs="Arial"/>
          <w:color w:val="0061A1"/>
          <w:sz w:val="18"/>
          <w:szCs w:val="18"/>
        </w:rPr>
        <w:t>.</w:t>
      </w:r>
    </w:p>
    <w:p w14:paraId="515A4F6D" w14:textId="77777777" w:rsidR="009B3740" w:rsidRDefault="00E03346" w:rsidP="007D3CB8">
      <w:pPr>
        <w:pStyle w:val="Normal1"/>
        <w:numPr>
          <w:ilvl w:val="1"/>
          <w:numId w:val="1"/>
        </w:numPr>
        <w:tabs>
          <w:tab w:val="clear" w:pos="907"/>
        </w:tabs>
        <w:ind w:hanging="907"/>
        <w:jc w:val="left"/>
        <w:rPr>
          <w:rFonts w:ascii="Arial" w:eastAsia="Arial" w:hAnsi="Arial" w:cs="Arial"/>
          <w:color w:val="0061A1"/>
          <w:sz w:val="18"/>
          <w:szCs w:val="18"/>
        </w:rPr>
      </w:pPr>
      <w:r>
        <w:rPr>
          <w:rFonts w:ascii="Arial" w:eastAsia="Arial" w:hAnsi="Arial" w:cs="Arial"/>
          <w:color w:val="0061A1"/>
          <w:sz w:val="18"/>
          <w:szCs w:val="18"/>
        </w:rPr>
        <w:t xml:space="preserve">The </w:t>
      </w:r>
      <w:r>
        <w:rPr>
          <w:rFonts w:ascii="Arial" w:eastAsia="Arial" w:hAnsi="Arial" w:cs="Arial"/>
          <w:b/>
          <w:color w:val="0061A1"/>
          <w:sz w:val="18"/>
          <w:szCs w:val="18"/>
        </w:rPr>
        <w:t>borrower</w:t>
      </w:r>
      <w:r>
        <w:rPr>
          <w:rFonts w:ascii="Arial" w:eastAsia="Arial" w:hAnsi="Arial" w:cs="Arial"/>
          <w:color w:val="0061A1"/>
          <w:sz w:val="18"/>
          <w:szCs w:val="18"/>
        </w:rPr>
        <w:t xml:space="preserve"> assigns to the </w:t>
      </w:r>
      <w:r>
        <w:rPr>
          <w:rFonts w:ascii="Arial" w:eastAsia="Arial" w:hAnsi="Arial" w:cs="Arial"/>
          <w:b/>
          <w:color w:val="0061A1"/>
          <w:sz w:val="18"/>
          <w:szCs w:val="18"/>
        </w:rPr>
        <w:t>lender</w:t>
      </w:r>
      <w:r>
        <w:rPr>
          <w:rFonts w:ascii="Arial" w:eastAsia="Arial" w:hAnsi="Arial" w:cs="Arial"/>
          <w:color w:val="0061A1"/>
          <w:sz w:val="18"/>
          <w:szCs w:val="18"/>
        </w:rPr>
        <w:t xml:space="preserve"> all </w:t>
      </w:r>
      <w:r>
        <w:rPr>
          <w:rFonts w:ascii="Arial" w:eastAsia="Arial" w:hAnsi="Arial" w:cs="Arial"/>
          <w:b/>
          <w:color w:val="0061A1"/>
          <w:sz w:val="18"/>
          <w:szCs w:val="18"/>
        </w:rPr>
        <w:t>receipts</w:t>
      </w:r>
      <w:r>
        <w:rPr>
          <w:rFonts w:ascii="Arial" w:eastAsia="Arial" w:hAnsi="Arial" w:cs="Arial"/>
          <w:color w:val="0061A1"/>
          <w:sz w:val="18"/>
          <w:szCs w:val="18"/>
        </w:rPr>
        <w:t xml:space="preserve"> and any claims and rights, now or in the future, ancillary to the ownership of the </w:t>
      </w:r>
      <w:r>
        <w:rPr>
          <w:rFonts w:ascii="Arial" w:eastAsia="Arial" w:hAnsi="Arial" w:cs="Arial"/>
          <w:b/>
          <w:color w:val="0061A1"/>
          <w:sz w:val="18"/>
          <w:szCs w:val="18"/>
        </w:rPr>
        <w:t>property</w:t>
      </w:r>
      <w:r>
        <w:rPr>
          <w:rFonts w:ascii="Arial" w:eastAsia="Arial" w:hAnsi="Arial" w:cs="Arial"/>
          <w:color w:val="0061A1"/>
          <w:sz w:val="18"/>
          <w:szCs w:val="18"/>
        </w:rPr>
        <w:t xml:space="preserve"> including any rents and the benefit of any agreements, guarantees or indemnities, any membership rights, any right to compensation payable, and the right to any insurance proceeds payable in respect of damage to or destruction of the </w:t>
      </w:r>
      <w:r>
        <w:rPr>
          <w:rFonts w:ascii="Arial" w:eastAsia="Arial" w:hAnsi="Arial" w:cs="Arial"/>
          <w:b/>
          <w:color w:val="0061A1"/>
          <w:sz w:val="18"/>
          <w:szCs w:val="18"/>
        </w:rPr>
        <w:t>property</w:t>
      </w:r>
      <w:r>
        <w:rPr>
          <w:rFonts w:ascii="Arial" w:eastAsia="Arial" w:hAnsi="Arial" w:cs="Arial"/>
          <w:color w:val="0061A1"/>
          <w:sz w:val="18"/>
          <w:szCs w:val="18"/>
        </w:rPr>
        <w:t>.</w:t>
      </w:r>
    </w:p>
    <w:p w14:paraId="794DCF08" w14:textId="77777777" w:rsidR="007B0F7B" w:rsidRDefault="007B0F7B" w:rsidP="007B0F7B">
      <w:pPr>
        <w:pStyle w:val="Normal1"/>
        <w:tabs>
          <w:tab w:val="clear" w:pos="907"/>
        </w:tabs>
        <w:ind w:left="907"/>
        <w:jc w:val="left"/>
        <w:rPr>
          <w:rFonts w:ascii="Arial" w:eastAsia="Arial" w:hAnsi="Arial" w:cs="Arial"/>
          <w:color w:val="0061A1"/>
          <w:sz w:val="18"/>
          <w:szCs w:val="18"/>
        </w:rPr>
      </w:pPr>
    </w:p>
    <w:p w14:paraId="10A5D69A" w14:textId="77777777" w:rsidR="009B3740" w:rsidRDefault="00E03346" w:rsidP="007D3CB8">
      <w:pPr>
        <w:pStyle w:val="Normal1"/>
        <w:numPr>
          <w:ilvl w:val="1"/>
          <w:numId w:val="1"/>
        </w:numPr>
        <w:tabs>
          <w:tab w:val="clear" w:pos="907"/>
        </w:tabs>
        <w:ind w:hanging="907"/>
        <w:jc w:val="left"/>
        <w:rPr>
          <w:rFonts w:ascii="Arial" w:eastAsia="Arial" w:hAnsi="Arial" w:cs="Arial"/>
          <w:color w:val="0061A1"/>
          <w:sz w:val="18"/>
          <w:szCs w:val="18"/>
        </w:rPr>
      </w:pPr>
      <w:r>
        <w:rPr>
          <w:rFonts w:ascii="Arial" w:eastAsia="Arial" w:hAnsi="Arial" w:cs="Arial"/>
          <w:color w:val="0061A1"/>
          <w:sz w:val="18"/>
          <w:szCs w:val="18"/>
        </w:rPr>
        <w:lastRenderedPageBreak/>
        <w:t xml:space="preserve">The </w:t>
      </w:r>
      <w:r>
        <w:rPr>
          <w:rFonts w:ascii="Arial" w:eastAsia="Arial" w:hAnsi="Arial" w:cs="Arial"/>
          <w:b/>
          <w:color w:val="0061A1"/>
          <w:sz w:val="18"/>
          <w:szCs w:val="18"/>
        </w:rPr>
        <w:t>borrower</w:t>
      </w:r>
      <w:r>
        <w:rPr>
          <w:rFonts w:ascii="Arial" w:eastAsia="Arial" w:hAnsi="Arial" w:cs="Arial"/>
          <w:color w:val="0061A1"/>
          <w:sz w:val="18"/>
          <w:szCs w:val="18"/>
        </w:rPr>
        <w:t xml:space="preserve"> covenants to observe the </w:t>
      </w:r>
      <w:r>
        <w:rPr>
          <w:rFonts w:ascii="Arial" w:eastAsia="Arial" w:hAnsi="Arial" w:cs="Arial"/>
          <w:b/>
          <w:color w:val="0061A1"/>
          <w:sz w:val="18"/>
          <w:szCs w:val="18"/>
        </w:rPr>
        <w:t>conditions</w:t>
      </w:r>
      <w:r>
        <w:rPr>
          <w:rFonts w:ascii="Arial" w:eastAsia="Arial" w:hAnsi="Arial" w:cs="Arial"/>
          <w:color w:val="0061A1"/>
          <w:sz w:val="18"/>
          <w:szCs w:val="18"/>
        </w:rPr>
        <w:t xml:space="preserve"> and the </w:t>
      </w:r>
      <w:r>
        <w:rPr>
          <w:rFonts w:ascii="Arial" w:eastAsia="Arial" w:hAnsi="Arial" w:cs="Arial"/>
          <w:b/>
          <w:color w:val="0061A1"/>
          <w:sz w:val="18"/>
          <w:szCs w:val="18"/>
        </w:rPr>
        <w:t>offer</w:t>
      </w:r>
      <w:r>
        <w:rPr>
          <w:rFonts w:ascii="Arial" w:eastAsia="Arial" w:hAnsi="Arial" w:cs="Arial"/>
          <w:color w:val="0061A1"/>
          <w:sz w:val="18"/>
          <w:szCs w:val="18"/>
        </w:rPr>
        <w:t>.</w:t>
      </w:r>
    </w:p>
    <w:p w14:paraId="725AAC15" w14:textId="2F602961" w:rsidR="00331A86" w:rsidRPr="008C2B1F" w:rsidRDefault="00E03346" w:rsidP="008C2B1F">
      <w:pPr>
        <w:pStyle w:val="Normal1"/>
        <w:numPr>
          <w:ilvl w:val="1"/>
          <w:numId w:val="1"/>
        </w:numPr>
        <w:tabs>
          <w:tab w:val="clear" w:pos="907"/>
        </w:tabs>
        <w:ind w:hanging="907"/>
        <w:jc w:val="left"/>
        <w:rPr>
          <w:rFonts w:ascii="Arial" w:eastAsia="Arial" w:hAnsi="Arial" w:cs="Arial"/>
          <w:color w:val="0061A1"/>
          <w:sz w:val="18"/>
          <w:szCs w:val="18"/>
        </w:rPr>
      </w:pPr>
      <w:r>
        <w:rPr>
          <w:rFonts w:ascii="Arial" w:eastAsia="Arial" w:hAnsi="Arial" w:cs="Arial"/>
          <w:color w:val="0061A1"/>
          <w:sz w:val="18"/>
          <w:szCs w:val="18"/>
        </w:rPr>
        <w:t xml:space="preserve">This </w:t>
      </w:r>
      <w:r>
        <w:rPr>
          <w:rFonts w:ascii="Arial" w:eastAsia="Arial" w:hAnsi="Arial" w:cs="Arial"/>
          <w:b/>
          <w:color w:val="0061A1"/>
          <w:sz w:val="18"/>
          <w:szCs w:val="18"/>
        </w:rPr>
        <w:t>mortgage deed</w:t>
      </w:r>
      <w:r>
        <w:rPr>
          <w:rFonts w:ascii="Arial" w:eastAsia="Arial" w:hAnsi="Arial" w:cs="Arial"/>
          <w:color w:val="0061A1"/>
          <w:sz w:val="18"/>
          <w:szCs w:val="18"/>
        </w:rPr>
        <w:t xml:space="preserve"> secures </w:t>
      </w:r>
      <w:r>
        <w:rPr>
          <w:rFonts w:ascii="Arial" w:eastAsia="Arial" w:hAnsi="Arial" w:cs="Arial"/>
          <w:b/>
          <w:color w:val="0061A1"/>
          <w:sz w:val="18"/>
          <w:szCs w:val="18"/>
        </w:rPr>
        <w:t>further loans</w:t>
      </w:r>
      <w:r>
        <w:rPr>
          <w:rFonts w:ascii="Arial" w:eastAsia="Arial" w:hAnsi="Arial" w:cs="Arial"/>
          <w:color w:val="0061A1"/>
          <w:sz w:val="18"/>
          <w:szCs w:val="18"/>
        </w:rPr>
        <w:t xml:space="preserve"> but the </w:t>
      </w:r>
      <w:r>
        <w:rPr>
          <w:rFonts w:ascii="Arial" w:eastAsia="Arial" w:hAnsi="Arial" w:cs="Arial"/>
          <w:b/>
          <w:color w:val="0061A1"/>
          <w:sz w:val="18"/>
          <w:szCs w:val="18"/>
        </w:rPr>
        <w:t>lender</w:t>
      </w:r>
      <w:r>
        <w:rPr>
          <w:rFonts w:ascii="Arial" w:eastAsia="Arial" w:hAnsi="Arial" w:cs="Arial"/>
          <w:color w:val="0061A1"/>
          <w:sz w:val="18"/>
          <w:szCs w:val="18"/>
        </w:rPr>
        <w:t xml:space="preserve"> is not obliged to make any.</w:t>
      </w:r>
    </w:p>
    <w:p w14:paraId="1B88A7C1" w14:textId="77777777" w:rsidR="009B3740" w:rsidRDefault="00E03346" w:rsidP="007D3CB8">
      <w:pPr>
        <w:pStyle w:val="Normal1"/>
        <w:numPr>
          <w:ilvl w:val="1"/>
          <w:numId w:val="1"/>
        </w:numPr>
        <w:tabs>
          <w:tab w:val="clear" w:pos="907"/>
        </w:tabs>
        <w:ind w:hanging="907"/>
        <w:jc w:val="left"/>
        <w:rPr>
          <w:rFonts w:ascii="Arial" w:eastAsia="Arial" w:hAnsi="Arial" w:cs="Arial"/>
          <w:color w:val="0061A1"/>
          <w:sz w:val="18"/>
          <w:szCs w:val="18"/>
        </w:rPr>
      </w:pPr>
      <w:r>
        <w:rPr>
          <w:rFonts w:ascii="Arial" w:eastAsia="Arial" w:hAnsi="Arial" w:cs="Arial"/>
          <w:color w:val="0061A1"/>
          <w:sz w:val="18"/>
          <w:szCs w:val="18"/>
        </w:rPr>
        <w:t xml:space="preserve">The </w:t>
      </w:r>
      <w:r>
        <w:rPr>
          <w:rFonts w:ascii="Arial" w:eastAsia="Arial" w:hAnsi="Arial" w:cs="Arial"/>
          <w:b/>
          <w:color w:val="0061A1"/>
          <w:sz w:val="18"/>
          <w:szCs w:val="18"/>
        </w:rPr>
        <w:t>borrower</w:t>
      </w:r>
      <w:r>
        <w:rPr>
          <w:rFonts w:ascii="Arial" w:eastAsia="Arial" w:hAnsi="Arial" w:cs="Arial"/>
          <w:color w:val="0061A1"/>
          <w:sz w:val="18"/>
          <w:szCs w:val="18"/>
        </w:rPr>
        <w:t xml:space="preserve"> and the </w:t>
      </w:r>
      <w:r>
        <w:rPr>
          <w:rFonts w:ascii="Arial" w:eastAsia="Arial" w:hAnsi="Arial" w:cs="Arial"/>
          <w:b/>
          <w:color w:val="0061A1"/>
          <w:sz w:val="18"/>
          <w:szCs w:val="18"/>
        </w:rPr>
        <w:t>lender</w:t>
      </w:r>
      <w:r>
        <w:rPr>
          <w:rFonts w:ascii="Arial" w:eastAsia="Arial" w:hAnsi="Arial" w:cs="Arial"/>
          <w:color w:val="0061A1"/>
          <w:sz w:val="18"/>
          <w:szCs w:val="18"/>
        </w:rPr>
        <w:t xml:space="preserve"> apply to the Chief Land Registrar to enter a restriction that in the proprietorship register forming part of the title to the property that “no disposition of the registered estate by the proprietor of the registered estate is to be registered without a written consent signed by the proprietor for the time being of the charge dated __________ in favour of Bluestone Mortgages Limited referred to in the Charges Register”.</w:t>
      </w:r>
    </w:p>
    <w:p w14:paraId="64984FFB" w14:textId="77777777" w:rsidR="009B3740" w:rsidRDefault="00E03346" w:rsidP="007D3CB8">
      <w:pPr>
        <w:pStyle w:val="Heading1"/>
        <w:numPr>
          <w:ilvl w:val="1"/>
          <w:numId w:val="1"/>
        </w:numPr>
        <w:tabs>
          <w:tab w:val="clear" w:pos="907"/>
        </w:tabs>
        <w:ind w:hanging="907"/>
        <w:rPr>
          <w:rFonts w:ascii="Arial" w:eastAsia="Arial" w:hAnsi="Arial" w:cs="Arial"/>
          <w:color w:val="0061A1"/>
          <w:sz w:val="18"/>
          <w:szCs w:val="18"/>
        </w:rPr>
      </w:pPr>
      <w:r>
        <w:rPr>
          <w:rFonts w:ascii="Arial" w:eastAsia="Arial" w:hAnsi="Arial" w:cs="Arial"/>
          <w:b w:val="0"/>
          <w:smallCaps w:val="0"/>
          <w:color w:val="0061A1"/>
          <w:sz w:val="18"/>
          <w:szCs w:val="18"/>
        </w:rPr>
        <w:t xml:space="preserve">This </w:t>
      </w:r>
      <w:r>
        <w:rPr>
          <w:rFonts w:ascii="Arial" w:eastAsia="Arial" w:hAnsi="Arial" w:cs="Arial"/>
          <w:smallCaps w:val="0"/>
          <w:color w:val="0061A1"/>
          <w:sz w:val="18"/>
          <w:szCs w:val="18"/>
        </w:rPr>
        <w:t>mortgage deed</w:t>
      </w:r>
      <w:r>
        <w:rPr>
          <w:rFonts w:ascii="Arial" w:eastAsia="Arial" w:hAnsi="Arial" w:cs="Arial"/>
          <w:b w:val="0"/>
          <w:smallCaps w:val="0"/>
          <w:color w:val="0061A1"/>
          <w:sz w:val="18"/>
          <w:szCs w:val="18"/>
        </w:rPr>
        <w:t xml:space="preserve"> will take effect as a deed and is governed by English law.</w:t>
      </w:r>
    </w:p>
    <w:p w14:paraId="42414B37" w14:textId="77777777" w:rsidR="009B3740" w:rsidRDefault="00E03346" w:rsidP="007D3CB8">
      <w:pPr>
        <w:pStyle w:val="Normal1"/>
        <w:spacing w:after="60"/>
        <w:ind w:left="147" w:hanging="147"/>
        <w:jc w:val="left"/>
      </w:pPr>
      <w:r>
        <w:rPr>
          <w:rFonts w:ascii="Arial" w:eastAsia="Arial" w:hAnsi="Arial" w:cs="Arial"/>
          <w:color w:val="0061A1"/>
          <w:sz w:val="18"/>
          <w:szCs w:val="18"/>
          <w:u w:val="single"/>
        </w:rPr>
        <w:t xml:space="preserve">I understand the liabilities and obligations in this </w:t>
      </w:r>
      <w:r>
        <w:rPr>
          <w:rFonts w:ascii="Arial" w:eastAsia="Arial" w:hAnsi="Arial" w:cs="Arial"/>
          <w:b/>
          <w:color w:val="0061A1"/>
          <w:sz w:val="18"/>
          <w:szCs w:val="18"/>
          <w:u w:val="single"/>
        </w:rPr>
        <w:t>mortgage deed</w:t>
      </w:r>
      <w:r>
        <w:rPr>
          <w:rFonts w:ascii="Arial" w:eastAsia="Arial" w:hAnsi="Arial" w:cs="Arial"/>
          <w:color w:val="0061A1"/>
          <w:sz w:val="18"/>
          <w:szCs w:val="18"/>
          <w:u w:val="single"/>
        </w:rPr>
        <w:t xml:space="preserve">, the </w:t>
      </w:r>
      <w:r>
        <w:rPr>
          <w:rFonts w:ascii="Arial" w:eastAsia="Arial" w:hAnsi="Arial" w:cs="Arial"/>
          <w:b/>
          <w:color w:val="0061A1"/>
          <w:sz w:val="18"/>
          <w:szCs w:val="18"/>
          <w:u w:val="single"/>
        </w:rPr>
        <w:t>conditions</w:t>
      </w:r>
      <w:r>
        <w:rPr>
          <w:rFonts w:ascii="Arial" w:eastAsia="Arial" w:hAnsi="Arial" w:cs="Arial"/>
          <w:color w:val="0061A1"/>
          <w:sz w:val="18"/>
          <w:szCs w:val="18"/>
          <w:u w:val="single"/>
        </w:rPr>
        <w:t xml:space="preserve"> and the </w:t>
      </w:r>
      <w:r>
        <w:rPr>
          <w:rFonts w:ascii="Arial" w:eastAsia="Arial" w:hAnsi="Arial" w:cs="Arial"/>
          <w:b/>
          <w:color w:val="0061A1"/>
          <w:sz w:val="18"/>
          <w:szCs w:val="18"/>
          <w:u w:val="single"/>
        </w:rPr>
        <w:t>offer</w:t>
      </w:r>
      <w:r>
        <w:rPr>
          <w:rFonts w:ascii="Arial" w:eastAsia="Arial" w:hAnsi="Arial" w:cs="Arial"/>
          <w:color w:val="0061A1"/>
          <w:sz w:val="18"/>
          <w:szCs w:val="18"/>
        </w:rPr>
        <w:t xml:space="preserve">. </w:t>
      </w:r>
    </w:p>
    <w:p w14:paraId="5DEF608F" w14:textId="744B3238" w:rsidR="009B3740" w:rsidRDefault="00E03346" w:rsidP="007D3CB8">
      <w:pPr>
        <w:pStyle w:val="Normal1"/>
        <w:spacing w:after="60"/>
        <w:jc w:val="left"/>
      </w:pPr>
      <w:r>
        <w:rPr>
          <w:rFonts w:ascii="Arial" w:eastAsia="Arial" w:hAnsi="Arial" w:cs="Arial"/>
          <w:color w:val="0061A1"/>
          <w:sz w:val="18"/>
          <w:szCs w:val="18"/>
        </w:rPr>
        <w:t xml:space="preserve">Signed as a deed by the </w:t>
      </w:r>
      <w:r>
        <w:rPr>
          <w:rFonts w:ascii="Arial" w:eastAsia="Arial" w:hAnsi="Arial" w:cs="Arial"/>
          <w:b/>
          <w:color w:val="0061A1"/>
          <w:sz w:val="18"/>
          <w:szCs w:val="18"/>
        </w:rPr>
        <w:t>borrower</w:t>
      </w:r>
      <w:r>
        <w:rPr>
          <w:rFonts w:ascii="Arial" w:eastAsia="Arial" w:hAnsi="Arial" w:cs="Arial"/>
          <w:color w:val="0061A1"/>
          <w:sz w:val="18"/>
          <w:szCs w:val="18"/>
        </w:rPr>
        <w:t>(s) in the presence of the witness(</w:t>
      </w:r>
      <w:proofErr w:type="spellStart"/>
      <w:r>
        <w:rPr>
          <w:rFonts w:ascii="Arial" w:eastAsia="Arial" w:hAnsi="Arial" w:cs="Arial"/>
          <w:color w:val="0061A1"/>
          <w:sz w:val="18"/>
          <w:szCs w:val="18"/>
        </w:rPr>
        <w:t>es</w:t>
      </w:r>
      <w:proofErr w:type="spellEnd"/>
      <w:r>
        <w:rPr>
          <w:rFonts w:ascii="Arial" w:eastAsia="Arial" w:hAnsi="Arial" w:cs="Arial"/>
          <w:color w:val="0061A1"/>
          <w:sz w:val="18"/>
          <w:szCs w:val="18"/>
        </w:rPr>
        <w:t>) named below</w:t>
      </w:r>
      <w:r>
        <w:rPr>
          <w:rFonts w:ascii="Arial" w:eastAsia="Arial" w:hAnsi="Arial" w:cs="Arial"/>
          <w:b/>
          <w:color w:val="0061A1"/>
          <w:sz w:val="18"/>
          <w:szCs w:val="18"/>
        </w:rPr>
        <w:t xml:space="preserve"> </w:t>
      </w:r>
      <w:r>
        <w:rPr>
          <w:rFonts w:ascii="Arial" w:eastAsia="Arial" w:hAnsi="Arial" w:cs="Arial"/>
          <w:color w:val="0061A1"/>
          <w:sz w:val="18"/>
          <w:szCs w:val="18"/>
        </w:rPr>
        <w:t>(who must be at least 18 years old and not a spouse, civil partner, relative or co-</w:t>
      </w:r>
      <w:proofErr w:type="spellStart"/>
      <w:r>
        <w:rPr>
          <w:rFonts w:ascii="Arial" w:eastAsia="Arial" w:hAnsi="Arial" w:cs="Arial"/>
          <w:color w:val="0061A1"/>
          <w:sz w:val="18"/>
          <w:szCs w:val="18"/>
        </w:rPr>
        <w:t>habitee</w:t>
      </w:r>
      <w:proofErr w:type="spellEnd"/>
      <w:r>
        <w:rPr>
          <w:rFonts w:ascii="Arial" w:eastAsia="Arial" w:hAnsi="Arial" w:cs="Arial"/>
          <w:color w:val="0061A1"/>
          <w:sz w:val="18"/>
          <w:szCs w:val="18"/>
        </w:rPr>
        <w:t xml:space="preserve"> of the </w:t>
      </w:r>
      <w:r>
        <w:rPr>
          <w:rFonts w:ascii="Arial" w:eastAsia="Arial" w:hAnsi="Arial" w:cs="Arial"/>
          <w:b/>
          <w:color w:val="0061A1"/>
          <w:sz w:val="18"/>
          <w:szCs w:val="18"/>
        </w:rPr>
        <w:t>borrower</w:t>
      </w:r>
      <w:r>
        <w:rPr>
          <w:rFonts w:ascii="Arial" w:eastAsia="Arial" w:hAnsi="Arial" w:cs="Arial"/>
          <w:color w:val="0061A1"/>
          <w:sz w:val="18"/>
          <w:szCs w:val="18"/>
        </w:rPr>
        <w:t xml:space="preserve">(s) or the occupier(s) of the </w:t>
      </w:r>
      <w:r>
        <w:rPr>
          <w:rFonts w:ascii="Arial" w:eastAsia="Arial" w:hAnsi="Arial" w:cs="Arial"/>
          <w:b/>
          <w:color w:val="0061A1"/>
          <w:sz w:val="18"/>
          <w:szCs w:val="18"/>
        </w:rPr>
        <w:t>property</w:t>
      </w:r>
      <w:r>
        <w:rPr>
          <w:rFonts w:ascii="Arial" w:eastAsia="Arial" w:hAnsi="Arial" w:cs="Arial"/>
          <w:color w:val="0061A1"/>
          <w:sz w:val="18"/>
          <w:szCs w:val="18"/>
        </w:rPr>
        <w:t xml:space="preserve">) </w:t>
      </w:r>
    </w:p>
    <w:p w14:paraId="43583726" w14:textId="77777777" w:rsidR="009B3740" w:rsidRDefault="009B3740">
      <w:pPr>
        <w:pStyle w:val="Normal1"/>
        <w:spacing w:after="60"/>
        <w:ind w:left="-147"/>
        <w:jc w:val="left"/>
      </w:pPr>
    </w:p>
    <w:tbl>
      <w:tblPr>
        <w:tblStyle w:val="a1"/>
        <w:tblW w:w="9923" w:type="dxa"/>
        <w:tblInd w:w="108" w:type="dxa"/>
        <w:tblBorders>
          <w:top w:val="single" w:sz="4" w:space="0" w:color="EFEFEF"/>
          <w:left w:val="single" w:sz="4" w:space="0" w:color="EFEFEF"/>
          <w:bottom w:val="single" w:sz="4" w:space="0" w:color="EFEFEF"/>
          <w:right w:val="single" w:sz="4" w:space="0" w:color="EFEFEF"/>
          <w:insideH w:val="single" w:sz="4" w:space="0" w:color="EFEFEF"/>
          <w:insideV w:val="single" w:sz="4" w:space="0" w:color="EFEFEF"/>
        </w:tblBorders>
        <w:tblLayout w:type="fixed"/>
        <w:tblLook w:val="0600" w:firstRow="0" w:lastRow="0" w:firstColumn="0" w:lastColumn="0" w:noHBand="1" w:noVBand="1"/>
      </w:tblPr>
      <w:tblGrid>
        <w:gridCol w:w="2339"/>
        <w:gridCol w:w="2339"/>
        <w:gridCol w:w="703"/>
        <w:gridCol w:w="2271"/>
        <w:gridCol w:w="2271"/>
      </w:tblGrid>
      <w:tr w:rsidR="007D3CB8" w14:paraId="1352EAA4" w14:textId="77777777" w:rsidTr="007D3CB8">
        <w:tc>
          <w:tcPr>
            <w:tcW w:w="2339" w:type="dxa"/>
            <w:shd w:val="clear" w:color="auto" w:fill="CFE2F3"/>
            <w:tcMar>
              <w:top w:w="102" w:type="dxa"/>
              <w:left w:w="102" w:type="dxa"/>
              <w:bottom w:w="102" w:type="dxa"/>
              <w:right w:w="102" w:type="dxa"/>
            </w:tcMar>
            <w:vAlign w:val="center"/>
          </w:tcPr>
          <w:p w14:paraId="2A48878B" w14:textId="77777777" w:rsidR="009B3740" w:rsidRDefault="00E03346" w:rsidP="00E03346">
            <w:pPr>
              <w:pStyle w:val="Normal1"/>
              <w:spacing w:before="0" w:after="60"/>
              <w:jc w:val="left"/>
            </w:pPr>
            <w:r>
              <w:rPr>
                <w:rFonts w:ascii="Arial" w:eastAsia="Arial" w:hAnsi="Arial" w:cs="Arial"/>
                <w:color w:val="0061A1"/>
                <w:sz w:val="18"/>
                <w:szCs w:val="18"/>
              </w:rPr>
              <w:t xml:space="preserve">Signature of </w:t>
            </w:r>
            <w:r>
              <w:rPr>
                <w:rFonts w:ascii="Arial" w:eastAsia="Arial" w:hAnsi="Arial" w:cs="Arial"/>
                <w:b/>
                <w:color w:val="0061A1"/>
                <w:sz w:val="18"/>
                <w:szCs w:val="18"/>
              </w:rPr>
              <w:t>borrower</w:t>
            </w:r>
          </w:p>
        </w:tc>
        <w:tc>
          <w:tcPr>
            <w:tcW w:w="2339" w:type="dxa"/>
            <w:tcMar>
              <w:top w:w="102" w:type="dxa"/>
              <w:left w:w="102" w:type="dxa"/>
              <w:bottom w:w="102" w:type="dxa"/>
              <w:right w:w="102" w:type="dxa"/>
            </w:tcMar>
            <w:vAlign w:val="center"/>
          </w:tcPr>
          <w:p w14:paraId="3B84B810" w14:textId="77777777" w:rsidR="009B3740" w:rsidRDefault="009B3740" w:rsidP="00E03346">
            <w:pPr>
              <w:pStyle w:val="Normal1"/>
              <w:spacing w:before="120" w:after="60"/>
              <w:jc w:val="left"/>
            </w:pPr>
          </w:p>
        </w:tc>
        <w:tc>
          <w:tcPr>
            <w:tcW w:w="703" w:type="dxa"/>
            <w:tcBorders>
              <w:top w:val="single" w:sz="4" w:space="0" w:color="FFFFFF"/>
              <w:bottom w:val="single" w:sz="4" w:space="0" w:color="FFFFFF"/>
            </w:tcBorders>
            <w:tcMar>
              <w:top w:w="102" w:type="dxa"/>
              <w:left w:w="102" w:type="dxa"/>
              <w:bottom w:w="102" w:type="dxa"/>
              <w:right w:w="102" w:type="dxa"/>
            </w:tcMar>
            <w:vAlign w:val="center"/>
          </w:tcPr>
          <w:p w14:paraId="6D960C1C" w14:textId="77777777" w:rsidR="009B3740" w:rsidRDefault="009B3740" w:rsidP="00E03346">
            <w:pPr>
              <w:pStyle w:val="Normal1"/>
              <w:spacing w:before="120" w:after="60"/>
              <w:jc w:val="left"/>
            </w:pPr>
          </w:p>
        </w:tc>
        <w:tc>
          <w:tcPr>
            <w:tcW w:w="2271" w:type="dxa"/>
            <w:shd w:val="clear" w:color="auto" w:fill="CFE2F3"/>
            <w:tcMar>
              <w:top w:w="102" w:type="dxa"/>
              <w:left w:w="102" w:type="dxa"/>
              <w:bottom w:w="102" w:type="dxa"/>
              <w:right w:w="102" w:type="dxa"/>
            </w:tcMar>
            <w:vAlign w:val="center"/>
          </w:tcPr>
          <w:p w14:paraId="305B8742" w14:textId="77777777" w:rsidR="009B3740" w:rsidRDefault="00E03346" w:rsidP="00E03346">
            <w:pPr>
              <w:pStyle w:val="Normal1"/>
              <w:spacing w:before="0" w:after="60"/>
              <w:jc w:val="left"/>
            </w:pPr>
            <w:r>
              <w:rPr>
                <w:rFonts w:ascii="Arial" w:eastAsia="Arial" w:hAnsi="Arial" w:cs="Arial"/>
                <w:color w:val="0061A1"/>
                <w:sz w:val="18"/>
                <w:szCs w:val="18"/>
              </w:rPr>
              <w:t xml:space="preserve">Signature of </w:t>
            </w:r>
            <w:r>
              <w:rPr>
                <w:rFonts w:ascii="Arial" w:eastAsia="Arial" w:hAnsi="Arial" w:cs="Arial"/>
                <w:b/>
                <w:color w:val="0061A1"/>
                <w:sz w:val="18"/>
                <w:szCs w:val="18"/>
              </w:rPr>
              <w:t>borrower</w:t>
            </w:r>
          </w:p>
        </w:tc>
        <w:tc>
          <w:tcPr>
            <w:tcW w:w="2271" w:type="dxa"/>
            <w:tcMar>
              <w:top w:w="102" w:type="dxa"/>
              <w:left w:w="102" w:type="dxa"/>
              <w:bottom w:w="102" w:type="dxa"/>
              <w:right w:w="102" w:type="dxa"/>
            </w:tcMar>
          </w:tcPr>
          <w:p w14:paraId="4260B6D5" w14:textId="77777777" w:rsidR="009B3740" w:rsidRDefault="009B3740">
            <w:pPr>
              <w:pStyle w:val="Normal1"/>
              <w:spacing w:before="120" w:after="60"/>
              <w:jc w:val="left"/>
            </w:pPr>
          </w:p>
        </w:tc>
      </w:tr>
      <w:tr w:rsidR="007D3CB8" w14:paraId="1AED71E6" w14:textId="77777777" w:rsidTr="007D3CB8">
        <w:trPr>
          <w:trHeight w:val="440"/>
        </w:trPr>
        <w:tc>
          <w:tcPr>
            <w:tcW w:w="2339" w:type="dxa"/>
            <w:shd w:val="clear" w:color="auto" w:fill="CFE2F3"/>
            <w:tcMar>
              <w:top w:w="102" w:type="dxa"/>
              <w:left w:w="102" w:type="dxa"/>
              <w:bottom w:w="102" w:type="dxa"/>
              <w:right w:w="102" w:type="dxa"/>
            </w:tcMar>
            <w:vAlign w:val="center"/>
          </w:tcPr>
          <w:p w14:paraId="6F004036" w14:textId="77777777" w:rsidR="009B3740" w:rsidRDefault="00E03346">
            <w:pPr>
              <w:pStyle w:val="Normal1"/>
              <w:spacing w:before="0" w:after="60"/>
              <w:jc w:val="left"/>
            </w:pPr>
            <w:r>
              <w:rPr>
                <w:rFonts w:ascii="Arial" w:eastAsia="Arial" w:hAnsi="Arial" w:cs="Arial"/>
                <w:color w:val="0061A1"/>
                <w:sz w:val="18"/>
                <w:szCs w:val="18"/>
              </w:rPr>
              <w:t>Signature of witness</w:t>
            </w:r>
          </w:p>
        </w:tc>
        <w:tc>
          <w:tcPr>
            <w:tcW w:w="2339" w:type="dxa"/>
            <w:tcMar>
              <w:top w:w="102" w:type="dxa"/>
              <w:left w:w="102" w:type="dxa"/>
              <w:bottom w:w="102" w:type="dxa"/>
              <w:right w:w="102" w:type="dxa"/>
            </w:tcMar>
            <w:vAlign w:val="center"/>
          </w:tcPr>
          <w:p w14:paraId="77AC3F04" w14:textId="77777777" w:rsidR="009B3740" w:rsidRDefault="009B3740">
            <w:pPr>
              <w:pStyle w:val="Normal1"/>
              <w:spacing w:before="120" w:after="60"/>
              <w:jc w:val="left"/>
            </w:pPr>
          </w:p>
        </w:tc>
        <w:tc>
          <w:tcPr>
            <w:tcW w:w="703" w:type="dxa"/>
            <w:tcBorders>
              <w:top w:val="single" w:sz="4" w:space="0" w:color="FFFFFF"/>
              <w:bottom w:val="single" w:sz="4" w:space="0" w:color="FFFFFF"/>
            </w:tcBorders>
            <w:tcMar>
              <w:top w:w="102" w:type="dxa"/>
              <w:left w:w="102" w:type="dxa"/>
              <w:bottom w:w="102" w:type="dxa"/>
              <w:right w:w="102" w:type="dxa"/>
            </w:tcMar>
            <w:vAlign w:val="center"/>
          </w:tcPr>
          <w:p w14:paraId="25FA6FC5" w14:textId="77777777" w:rsidR="009B3740" w:rsidRDefault="009B3740">
            <w:pPr>
              <w:pStyle w:val="Normal1"/>
              <w:spacing w:before="120" w:after="60"/>
              <w:jc w:val="left"/>
            </w:pPr>
          </w:p>
        </w:tc>
        <w:tc>
          <w:tcPr>
            <w:tcW w:w="2271" w:type="dxa"/>
            <w:shd w:val="clear" w:color="auto" w:fill="CFE2F3"/>
            <w:tcMar>
              <w:top w:w="102" w:type="dxa"/>
              <w:left w:w="102" w:type="dxa"/>
              <w:bottom w:w="102" w:type="dxa"/>
              <w:right w:w="102" w:type="dxa"/>
            </w:tcMar>
            <w:vAlign w:val="center"/>
          </w:tcPr>
          <w:p w14:paraId="139EA106" w14:textId="77777777" w:rsidR="009B3740" w:rsidRDefault="00E03346">
            <w:pPr>
              <w:pStyle w:val="Normal1"/>
              <w:spacing w:before="0" w:after="60"/>
              <w:jc w:val="left"/>
            </w:pPr>
            <w:r>
              <w:rPr>
                <w:rFonts w:ascii="Arial" w:eastAsia="Arial" w:hAnsi="Arial" w:cs="Arial"/>
                <w:color w:val="0061A1"/>
                <w:sz w:val="18"/>
                <w:szCs w:val="18"/>
              </w:rPr>
              <w:t>Signature of witness</w:t>
            </w:r>
          </w:p>
        </w:tc>
        <w:tc>
          <w:tcPr>
            <w:tcW w:w="2271" w:type="dxa"/>
            <w:tcMar>
              <w:top w:w="102" w:type="dxa"/>
              <w:left w:w="102" w:type="dxa"/>
              <w:bottom w:w="102" w:type="dxa"/>
              <w:right w:w="102" w:type="dxa"/>
            </w:tcMar>
            <w:vAlign w:val="center"/>
          </w:tcPr>
          <w:p w14:paraId="47942F75" w14:textId="77777777" w:rsidR="009B3740" w:rsidRDefault="009B3740">
            <w:pPr>
              <w:pStyle w:val="Normal1"/>
              <w:spacing w:before="120" w:after="60"/>
              <w:jc w:val="left"/>
            </w:pPr>
          </w:p>
        </w:tc>
      </w:tr>
      <w:tr w:rsidR="007D3CB8" w14:paraId="355876BC" w14:textId="77777777" w:rsidTr="007D3CB8">
        <w:tc>
          <w:tcPr>
            <w:tcW w:w="2339" w:type="dxa"/>
            <w:shd w:val="clear" w:color="auto" w:fill="CFE2F3"/>
            <w:tcMar>
              <w:top w:w="102" w:type="dxa"/>
              <w:left w:w="102" w:type="dxa"/>
              <w:bottom w:w="102" w:type="dxa"/>
              <w:right w:w="102" w:type="dxa"/>
            </w:tcMar>
          </w:tcPr>
          <w:p w14:paraId="22374897" w14:textId="77777777" w:rsidR="009B3740" w:rsidRDefault="00E03346">
            <w:pPr>
              <w:pStyle w:val="Normal1"/>
              <w:spacing w:before="0" w:after="60"/>
              <w:jc w:val="left"/>
            </w:pPr>
            <w:r>
              <w:rPr>
                <w:rFonts w:ascii="Arial" w:eastAsia="Arial" w:hAnsi="Arial" w:cs="Arial"/>
                <w:color w:val="0061A1"/>
                <w:sz w:val="18"/>
                <w:szCs w:val="18"/>
              </w:rPr>
              <w:t>Full name of witness</w:t>
            </w:r>
            <w:r>
              <w:rPr>
                <w:rFonts w:ascii="Arial" w:eastAsia="Arial" w:hAnsi="Arial" w:cs="Arial"/>
                <w:color w:val="0061A1"/>
                <w:sz w:val="18"/>
                <w:szCs w:val="18"/>
              </w:rPr>
              <w:br/>
              <w:t>(in capitals)</w:t>
            </w:r>
          </w:p>
        </w:tc>
        <w:tc>
          <w:tcPr>
            <w:tcW w:w="2339" w:type="dxa"/>
            <w:tcMar>
              <w:top w:w="102" w:type="dxa"/>
              <w:left w:w="102" w:type="dxa"/>
              <w:bottom w:w="102" w:type="dxa"/>
              <w:right w:w="102" w:type="dxa"/>
            </w:tcMar>
          </w:tcPr>
          <w:p w14:paraId="3DE89FFF" w14:textId="77777777" w:rsidR="009B3740" w:rsidRDefault="009B3740">
            <w:pPr>
              <w:pStyle w:val="Normal1"/>
              <w:spacing w:before="120" w:after="60"/>
              <w:jc w:val="left"/>
            </w:pPr>
          </w:p>
        </w:tc>
        <w:tc>
          <w:tcPr>
            <w:tcW w:w="703" w:type="dxa"/>
            <w:tcBorders>
              <w:top w:val="single" w:sz="4" w:space="0" w:color="FFFFFF"/>
              <w:bottom w:val="single" w:sz="4" w:space="0" w:color="FFFFFF"/>
            </w:tcBorders>
            <w:tcMar>
              <w:top w:w="102" w:type="dxa"/>
              <w:left w:w="102" w:type="dxa"/>
              <w:bottom w:w="102" w:type="dxa"/>
              <w:right w:w="102" w:type="dxa"/>
            </w:tcMar>
          </w:tcPr>
          <w:p w14:paraId="204EDCFE" w14:textId="77777777" w:rsidR="009B3740" w:rsidRDefault="009B3740">
            <w:pPr>
              <w:pStyle w:val="Normal1"/>
              <w:spacing w:before="120" w:after="60"/>
              <w:jc w:val="left"/>
            </w:pPr>
          </w:p>
        </w:tc>
        <w:tc>
          <w:tcPr>
            <w:tcW w:w="2271" w:type="dxa"/>
            <w:shd w:val="clear" w:color="auto" w:fill="CFE2F3"/>
            <w:tcMar>
              <w:top w:w="102" w:type="dxa"/>
              <w:left w:w="102" w:type="dxa"/>
              <w:bottom w:w="102" w:type="dxa"/>
              <w:right w:w="102" w:type="dxa"/>
            </w:tcMar>
          </w:tcPr>
          <w:p w14:paraId="0C80D092" w14:textId="77777777" w:rsidR="009B3740" w:rsidRDefault="00E03346">
            <w:pPr>
              <w:pStyle w:val="Normal1"/>
              <w:spacing w:before="0" w:after="60"/>
              <w:jc w:val="left"/>
            </w:pPr>
            <w:r>
              <w:rPr>
                <w:rFonts w:ascii="Arial" w:eastAsia="Arial" w:hAnsi="Arial" w:cs="Arial"/>
                <w:color w:val="0061A1"/>
                <w:sz w:val="18"/>
                <w:szCs w:val="18"/>
              </w:rPr>
              <w:t>Full name of witness</w:t>
            </w:r>
            <w:r>
              <w:rPr>
                <w:rFonts w:ascii="Arial" w:eastAsia="Arial" w:hAnsi="Arial" w:cs="Arial"/>
                <w:color w:val="0061A1"/>
                <w:sz w:val="18"/>
                <w:szCs w:val="18"/>
              </w:rPr>
              <w:br/>
              <w:t>(in capitals)</w:t>
            </w:r>
          </w:p>
        </w:tc>
        <w:tc>
          <w:tcPr>
            <w:tcW w:w="2271" w:type="dxa"/>
            <w:tcMar>
              <w:top w:w="102" w:type="dxa"/>
              <w:left w:w="102" w:type="dxa"/>
              <w:bottom w:w="102" w:type="dxa"/>
              <w:right w:w="102" w:type="dxa"/>
            </w:tcMar>
          </w:tcPr>
          <w:p w14:paraId="44CE31C7" w14:textId="77777777" w:rsidR="009B3740" w:rsidRDefault="009B3740">
            <w:pPr>
              <w:pStyle w:val="Normal1"/>
              <w:spacing w:before="120" w:after="60"/>
              <w:jc w:val="left"/>
            </w:pPr>
          </w:p>
        </w:tc>
      </w:tr>
      <w:tr w:rsidR="007D3CB8" w14:paraId="67F4779F" w14:textId="77777777" w:rsidTr="007D3CB8">
        <w:trPr>
          <w:trHeight w:val="1620"/>
        </w:trPr>
        <w:tc>
          <w:tcPr>
            <w:tcW w:w="2339" w:type="dxa"/>
            <w:shd w:val="clear" w:color="auto" w:fill="CFE2F3"/>
            <w:tcMar>
              <w:top w:w="102" w:type="dxa"/>
              <w:left w:w="102" w:type="dxa"/>
              <w:bottom w:w="102" w:type="dxa"/>
              <w:right w:w="102" w:type="dxa"/>
            </w:tcMar>
          </w:tcPr>
          <w:p w14:paraId="1DCFE32A" w14:textId="77777777" w:rsidR="009B3740" w:rsidRDefault="00E03346">
            <w:pPr>
              <w:pStyle w:val="Normal1"/>
              <w:spacing w:before="0" w:after="60"/>
              <w:jc w:val="left"/>
            </w:pPr>
            <w:r>
              <w:rPr>
                <w:rFonts w:ascii="Arial" w:eastAsia="Arial" w:hAnsi="Arial" w:cs="Arial"/>
                <w:color w:val="0061A1"/>
                <w:sz w:val="18"/>
                <w:szCs w:val="18"/>
              </w:rPr>
              <w:t>Address of witness</w:t>
            </w:r>
          </w:p>
        </w:tc>
        <w:tc>
          <w:tcPr>
            <w:tcW w:w="2339" w:type="dxa"/>
            <w:tcMar>
              <w:top w:w="102" w:type="dxa"/>
              <w:left w:w="102" w:type="dxa"/>
              <w:bottom w:w="102" w:type="dxa"/>
              <w:right w:w="102" w:type="dxa"/>
            </w:tcMar>
          </w:tcPr>
          <w:p w14:paraId="4B4A8611" w14:textId="77777777" w:rsidR="009B3740" w:rsidRDefault="009B3740">
            <w:pPr>
              <w:pStyle w:val="Normal1"/>
              <w:spacing w:before="120" w:after="60"/>
              <w:jc w:val="left"/>
            </w:pPr>
          </w:p>
        </w:tc>
        <w:tc>
          <w:tcPr>
            <w:tcW w:w="703" w:type="dxa"/>
            <w:tcBorders>
              <w:top w:val="single" w:sz="4" w:space="0" w:color="FFFFFF"/>
              <w:bottom w:val="single" w:sz="4" w:space="0" w:color="FFFFFF"/>
            </w:tcBorders>
            <w:tcMar>
              <w:top w:w="102" w:type="dxa"/>
              <w:left w:w="102" w:type="dxa"/>
              <w:bottom w:w="102" w:type="dxa"/>
              <w:right w:w="102" w:type="dxa"/>
            </w:tcMar>
          </w:tcPr>
          <w:p w14:paraId="050622C8" w14:textId="77777777" w:rsidR="009B3740" w:rsidRDefault="009B3740">
            <w:pPr>
              <w:pStyle w:val="Normal1"/>
              <w:spacing w:before="120" w:after="60"/>
              <w:jc w:val="left"/>
            </w:pPr>
          </w:p>
        </w:tc>
        <w:tc>
          <w:tcPr>
            <w:tcW w:w="2271" w:type="dxa"/>
            <w:shd w:val="clear" w:color="auto" w:fill="CFE2F3"/>
            <w:tcMar>
              <w:top w:w="102" w:type="dxa"/>
              <w:left w:w="102" w:type="dxa"/>
              <w:bottom w:w="102" w:type="dxa"/>
              <w:right w:w="102" w:type="dxa"/>
            </w:tcMar>
          </w:tcPr>
          <w:p w14:paraId="5770F5A6" w14:textId="77777777" w:rsidR="009B3740" w:rsidRDefault="00E03346">
            <w:pPr>
              <w:pStyle w:val="Normal1"/>
              <w:spacing w:before="0" w:after="60"/>
              <w:jc w:val="left"/>
            </w:pPr>
            <w:r>
              <w:rPr>
                <w:rFonts w:ascii="Arial" w:eastAsia="Arial" w:hAnsi="Arial" w:cs="Arial"/>
                <w:color w:val="0061A1"/>
                <w:sz w:val="18"/>
                <w:szCs w:val="18"/>
              </w:rPr>
              <w:t>Address of witness</w:t>
            </w:r>
          </w:p>
        </w:tc>
        <w:tc>
          <w:tcPr>
            <w:tcW w:w="2271" w:type="dxa"/>
            <w:tcMar>
              <w:top w:w="102" w:type="dxa"/>
              <w:left w:w="102" w:type="dxa"/>
              <w:bottom w:w="102" w:type="dxa"/>
              <w:right w:w="102" w:type="dxa"/>
            </w:tcMar>
          </w:tcPr>
          <w:p w14:paraId="238CB47A" w14:textId="77777777" w:rsidR="009B3740" w:rsidRDefault="009B3740">
            <w:pPr>
              <w:pStyle w:val="Normal1"/>
              <w:spacing w:before="120" w:after="60"/>
              <w:jc w:val="left"/>
            </w:pPr>
          </w:p>
        </w:tc>
      </w:tr>
      <w:tr w:rsidR="007D3CB8" w:rsidRPr="008C2B1F" w14:paraId="1948D44A" w14:textId="77777777" w:rsidTr="007D3CB8">
        <w:trPr>
          <w:trHeight w:val="191"/>
        </w:trPr>
        <w:tc>
          <w:tcPr>
            <w:tcW w:w="2339" w:type="dxa"/>
            <w:tcBorders>
              <w:left w:val="single" w:sz="4" w:space="0" w:color="FFFFFF"/>
              <w:right w:val="single" w:sz="4" w:space="0" w:color="FFFFFF"/>
            </w:tcBorders>
            <w:shd w:val="clear" w:color="auto" w:fill="FFFFFF"/>
            <w:tcMar>
              <w:top w:w="-1" w:type="dxa"/>
              <w:left w:w="102" w:type="dxa"/>
              <w:bottom w:w="-1" w:type="dxa"/>
              <w:right w:w="102" w:type="dxa"/>
            </w:tcMar>
          </w:tcPr>
          <w:p w14:paraId="289DFDA8" w14:textId="77777777" w:rsidR="009B3740" w:rsidRPr="008C2B1F" w:rsidRDefault="009B3740">
            <w:pPr>
              <w:pStyle w:val="Normal1"/>
              <w:spacing w:before="120" w:after="60"/>
              <w:jc w:val="left"/>
              <w:rPr>
                <w:sz w:val="10"/>
                <w:szCs w:val="10"/>
              </w:rPr>
            </w:pPr>
          </w:p>
        </w:tc>
        <w:tc>
          <w:tcPr>
            <w:tcW w:w="2339" w:type="dxa"/>
            <w:tcBorders>
              <w:left w:val="single" w:sz="4" w:space="0" w:color="FFFFFF"/>
              <w:right w:val="single" w:sz="4" w:space="0" w:color="FFFFFF"/>
            </w:tcBorders>
            <w:shd w:val="clear" w:color="auto" w:fill="FFFFFF"/>
            <w:tcMar>
              <w:top w:w="-1" w:type="dxa"/>
              <w:left w:w="102" w:type="dxa"/>
              <w:bottom w:w="-1" w:type="dxa"/>
              <w:right w:w="102" w:type="dxa"/>
            </w:tcMar>
            <w:vAlign w:val="center"/>
          </w:tcPr>
          <w:p w14:paraId="5018E947" w14:textId="77777777" w:rsidR="009B3740" w:rsidRPr="008C2B1F" w:rsidRDefault="009B3740">
            <w:pPr>
              <w:pStyle w:val="Normal1"/>
              <w:spacing w:before="120" w:after="60"/>
              <w:jc w:val="left"/>
              <w:rPr>
                <w:sz w:val="10"/>
                <w:szCs w:val="10"/>
              </w:rPr>
            </w:pPr>
          </w:p>
        </w:tc>
        <w:tc>
          <w:tcPr>
            <w:tcW w:w="703" w:type="dxa"/>
            <w:tcBorders>
              <w:top w:val="single" w:sz="4" w:space="0" w:color="FFFFFF"/>
              <w:left w:val="single" w:sz="4" w:space="0" w:color="FFFFFF"/>
              <w:bottom w:val="single" w:sz="4" w:space="0" w:color="FFFFFF"/>
              <w:right w:val="single" w:sz="4" w:space="0" w:color="FFFFFF"/>
            </w:tcBorders>
            <w:shd w:val="clear" w:color="auto" w:fill="FFFFFF"/>
            <w:tcMar>
              <w:top w:w="-1" w:type="dxa"/>
              <w:left w:w="102" w:type="dxa"/>
              <w:bottom w:w="-1" w:type="dxa"/>
              <w:right w:w="102" w:type="dxa"/>
            </w:tcMar>
            <w:vAlign w:val="center"/>
          </w:tcPr>
          <w:p w14:paraId="66BA1B10" w14:textId="77777777" w:rsidR="009B3740" w:rsidRPr="008C2B1F" w:rsidRDefault="009B3740">
            <w:pPr>
              <w:pStyle w:val="Normal1"/>
              <w:spacing w:before="120" w:after="60"/>
              <w:jc w:val="left"/>
              <w:rPr>
                <w:sz w:val="10"/>
                <w:szCs w:val="10"/>
              </w:rPr>
            </w:pPr>
          </w:p>
        </w:tc>
        <w:tc>
          <w:tcPr>
            <w:tcW w:w="2271" w:type="dxa"/>
            <w:tcBorders>
              <w:left w:val="single" w:sz="4" w:space="0" w:color="FFFFFF"/>
              <w:right w:val="single" w:sz="4" w:space="0" w:color="FFFFFF"/>
            </w:tcBorders>
            <w:shd w:val="clear" w:color="auto" w:fill="FFFFFF"/>
            <w:tcMar>
              <w:top w:w="-1" w:type="dxa"/>
              <w:left w:w="102" w:type="dxa"/>
              <w:bottom w:w="-1" w:type="dxa"/>
              <w:right w:w="102" w:type="dxa"/>
            </w:tcMar>
          </w:tcPr>
          <w:p w14:paraId="0CAD1F97" w14:textId="77777777" w:rsidR="009B3740" w:rsidRPr="008C2B1F" w:rsidRDefault="009B3740">
            <w:pPr>
              <w:pStyle w:val="Normal1"/>
              <w:spacing w:before="120" w:after="60"/>
              <w:jc w:val="left"/>
              <w:rPr>
                <w:sz w:val="10"/>
                <w:szCs w:val="10"/>
              </w:rPr>
            </w:pPr>
          </w:p>
        </w:tc>
        <w:tc>
          <w:tcPr>
            <w:tcW w:w="2271" w:type="dxa"/>
            <w:tcBorders>
              <w:left w:val="single" w:sz="4" w:space="0" w:color="FFFFFF"/>
              <w:right w:val="single" w:sz="4" w:space="0" w:color="FFFFFF"/>
            </w:tcBorders>
            <w:shd w:val="clear" w:color="auto" w:fill="FFFFFF"/>
            <w:tcMar>
              <w:top w:w="-1" w:type="dxa"/>
              <w:left w:w="102" w:type="dxa"/>
              <w:bottom w:w="-1" w:type="dxa"/>
              <w:right w:w="102" w:type="dxa"/>
            </w:tcMar>
            <w:vAlign w:val="center"/>
          </w:tcPr>
          <w:p w14:paraId="68A1911C" w14:textId="77777777" w:rsidR="009B3740" w:rsidRPr="008C2B1F" w:rsidRDefault="009B3740">
            <w:pPr>
              <w:pStyle w:val="Normal1"/>
              <w:spacing w:before="120" w:after="60"/>
              <w:jc w:val="left"/>
              <w:rPr>
                <w:sz w:val="10"/>
                <w:szCs w:val="10"/>
              </w:rPr>
            </w:pPr>
          </w:p>
        </w:tc>
      </w:tr>
      <w:tr w:rsidR="007D3CB8" w14:paraId="3E52A1A2" w14:textId="77777777" w:rsidTr="007D3CB8">
        <w:tc>
          <w:tcPr>
            <w:tcW w:w="2339" w:type="dxa"/>
            <w:shd w:val="clear" w:color="auto" w:fill="CFE2F3"/>
            <w:tcMar>
              <w:top w:w="102" w:type="dxa"/>
              <w:left w:w="102" w:type="dxa"/>
              <w:bottom w:w="102" w:type="dxa"/>
              <w:right w:w="102" w:type="dxa"/>
            </w:tcMar>
            <w:vAlign w:val="center"/>
          </w:tcPr>
          <w:p w14:paraId="1A04CAB1" w14:textId="77777777" w:rsidR="009B3740" w:rsidRDefault="00E03346" w:rsidP="00E03346">
            <w:pPr>
              <w:pStyle w:val="Normal1"/>
              <w:spacing w:before="0" w:after="60"/>
              <w:jc w:val="left"/>
            </w:pPr>
            <w:r>
              <w:rPr>
                <w:rFonts w:ascii="Arial" w:eastAsia="Arial" w:hAnsi="Arial" w:cs="Arial"/>
                <w:color w:val="0061A1"/>
                <w:sz w:val="18"/>
                <w:szCs w:val="18"/>
              </w:rPr>
              <w:t xml:space="preserve">Signature of </w:t>
            </w:r>
            <w:r>
              <w:rPr>
                <w:rFonts w:ascii="Arial" w:eastAsia="Arial" w:hAnsi="Arial" w:cs="Arial"/>
                <w:b/>
                <w:color w:val="0061A1"/>
                <w:sz w:val="18"/>
                <w:szCs w:val="18"/>
              </w:rPr>
              <w:t>borrower</w:t>
            </w:r>
          </w:p>
        </w:tc>
        <w:tc>
          <w:tcPr>
            <w:tcW w:w="2339" w:type="dxa"/>
            <w:tcMar>
              <w:top w:w="102" w:type="dxa"/>
              <w:left w:w="102" w:type="dxa"/>
              <w:bottom w:w="102" w:type="dxa"/>
              <w:right w:w="102" w:type="dxa"/>
            </w:tcMar>
            <w:vAlign w:val="center"/>
          </w:tcPr>
          <w:p w14:paraId="44E0976E" w14:textId="77777777" w:rsidR="009B3740" w:rsidRDefault="009B3740" w:rsidP="00E03346">
            <w:pPr>
              <w:pStyle w:val="Normal1"/>
              <w:spacing w:before="120" w:after="60"/>
              <w:jc w:val="left"/>
            </w:pPr>
          </w:p>
        </w:tc>
        <w:tc>
          <w:tcPr>
            <w:tcW w:w="703" w:type="dxa"/>
            <w:tcBorders>
              <w:top w:val="single" w:sz="4" w:space="0" w:color="FFFFFF"/>
              <w:bottom w:val="single" w:sz="4" w:space="0" w:color="FFFFFF"/>
            </w:tcBorders>
            <w:tcMar>
              <w:top w:w="102" w:type="dxa"/>
              <w:left w:w="102" w:type="dxa"/>
              <w:bottom w:w="102" w:type="dxa"/>
              <w:right w:w="102" w:type="dxa"/>
            </w:tcMar>
            <w:vAlign w:val="center"/>
          </w:tcPr>
          <w:p w14:paraId="771E3A76" w14:textId="77777777" w:rsidR="009B3740" w:rsidRDefault="009B3740" w:rsidP="00E03346">
            <w:pPr>
              <w:pStyle w:val="Normal1"/>
              <w:spacing w:before="120" w:after="60"/>
              <w:jc w:val="left"/>
            </w:pPr>
          </w:p>
        </w:tc>
        <w:tc>
          <w:tcPr>
            <w:tcW w:w="2271" w:type="dxa"/>
            <w:shd w:val="clear" w:color="auto" w:fill="CFE2F3"/>
            <w:tcMar>
              <w:top w:w="102" w:type="dxa"/>
              <w:left w:w="102" w:type="dxa"/>
              <w:bottom w:w="102" w:type="dxa"/>
              <w:right w:w="102" w:type="dxa"/>
            </w:tcMar>
            <w:vAlign w:val="center"/>
          </w:tcPr>
          <w:p w14:paraId="5DB5C976" w14:textId="77777777" w:rsidR="009B3740" w:rsidRDefault="00E03346" w:rsidP="00E03346">
            <w:pPr>
              <w:pStyle w:val="Normal1"/>
              <w:spacing w:before="0" w:after="60"/>
              <w:jc w:val="left"/>
            </w:pPr>
            <w:r>
              <w:rPr>
                <w:rFonts w:ascii="Arial" w:eastAsia="Arial" w:hAnsi="Arial" w:cs="Arial"/>
                <w:color w:val="0061A1"/>
                <w:sz w:val="18"/>
                <w:szCs w:val="18"/>
              </w:rPr>
              <w:t xml:space="preserve">Signature of </w:t>
            </w:r>
            <w:r>
              <w:rPr>
                <w:rFonts w:ascii="Arial" w:eastAsia="Arial" w:hAnsi="Arial" w:cs="Arial"/>
                <w:b/>
                <w:color w:val="0061A1"/>
                <w:sz w:val="18"/>
                <w:szCs w:val="18"/>
              </w:rPr>
              <w:t>borrower</w:t>
            </w:r>
          </w:p>
        </w:tc>
        <w:tc>
          <w:tcPr>
            <w:tcW w:w="2271" w:type="dxa"/>
            <w:tcMar>
              <w:top w:w="102" w:type="dxa"/>
              <w:left w:w="102" w:type="dxa"/>
              <w:bottom w:w="102" w:type="dxa"/>
              <w:right w:w="102" w:type="dxa"/>
            </w:tcMar>
            <w:vAlign w:val="center"/>
          </w:tcPr>
          <w:p w14:paraId="21FE92CE" w14:textId="77777777" w:rsidR="009B3740" w:rsidRDefault="009B3740">
            <w:pPr>
              <w:pStyle w:val="Normal1"/>
              <w:spacing w:before="120" w:after="60"/>
              <w:jc w:val="left"/>
            </w:pPr>
          </w:p>
        </w:tc>
      </w:tr>
      <w:tr w:rsidR="007D3CB8" w14:paraId="29DF223F" w14:textId="77777777" w:rsidTr="007D3CB8">
        <w:tc>
          <w:tcPr>
            <w:tcW w:w="2339" w:type="dxa"/>
            <w:shd w:val="clear" w:color="auto" w:fill="CFE2F3"/>
            <w:tcMar>
              <w:top w:w="102" w:type="dxa"/>
              <w:left w:w="102" w:type="dxa"/>
              <w:bottom w:w="102" w:type="dxa"/>
              <w:right w:w="102" w:type="dxa"/>
            </w:tcMar>
            <w:vAlign w:val="center"/>
          </w:tcPr>
          <w:p w14:paraId="030F918E" w14:textId="77777777" w:rsidR="009B3740" w:rsidRDefault="00E03346">
            <w:pPr>
              <w:pStyle w:val="Normal1"/>
              <w:spacing w:before="0" w:after="60"/>
              <w:jc w:val="left"/>
            </w:pPr>
            <w:r>
              <w:rPr>
                <w:rFonts w:ascii="Arial" w:eastAsia="Arial" w:hAnsi="Arial" w:cs="Arial"/>
                <w:color w:val="0061A1"/>
                <w:sz w:val="18"/>
                <w:szCs w:val="18"/>
              </w:rPr>
              <w:t>Signature of witness</w:t>
            </w:r>
          </w:p>
        </w:tc>
        <w:tc>
          <w:tcPr>
            <w:tcW w:w="2339" w:type="dxa"/>
            <w:tcMar>
              <w:top w:w="102" w:type="dxa"/>
              <w:left w:w="102" w:type="dxa"/>
              <w:bottom w:w="102" w:type="dxa"/>
              <w:right w:w="102" w:type="dxa"/>
            </w:tcMar>
            <w:vAlign w:val="center"/>
          </w:tcPr>
          <w:p w14:paraId="074FB5ED" w14:textId="77777777" w:rsidR="009B3740" w:rsidRDefault="009B3740">
            <w:pPr>
              <w:pStyle w:val="Normal1"/>
              <w:spacing w:before="120" w:after="60"/>
              <w:jc w:val="left"/>
            </w:pPr>
          </w:p>
        </w:tc>
        <w:tc>
          <w:tcPr>
            <w:tcW w:w="703" w:type="dxa"/>
            <w:tcBorders>
              <w:top w:val="single" w:sz="4" w:space="0" w:color="FFFFFF"/>
              <w:bottom w:val="single" w:sz="4" w:space="0" w:color="FFFFFF"/>
            </w:tcBorders>
            <w:tcMar>
              <w:top w:w="102" w:type="dxa"/>
              <w:left w:w="102" w:type="dxa"/>
              <w:bottom w:w="102" w:type="dxa"/>
              <w:right w:w="102" w:type="dxa"/>
            </w:tcMar>
            <w:vAlign w:val="center"/>
          </w:tcPr>
          <w:p w14:paraId="18030790" w14:textId="77777777" w:rsidR="009B3740" w:rsidRDefault="009B3740">
            <w:pPr>
              <w:pStyle w:val="Normal1"/>
              <w:spacing w:before="120" w:after="60"/>
              <w:jc w:val="left"/>
            </w:pPr>
          </w:p>
        </w:tc>
        <w:tc>
          <w:tcPr>
            <w:tcW w:w="2271" w:type="dxa"/>
            <w:shd w:val="clear" w:color="auto" w:fill="CFE2F3"/>
            <w:tcMar>
              <w:top w:w="102" w:type="dxa"/>
              <w:left w:w="102" w:type="dxa"/>
              <w:bottom w:w="102" w:type="dxa"/>
              <w:right w:w="102" w:type="dxa"/>
            </w:tcMar>
            <w:vAlign w:val="center"/>
          </w:tcPr>
          <w:p w14:paraId="4745EE34" w14:textId="77777777" w:rsidR="009B3740" w:rsidRDefault="00E03346">
            <w:pPr>
              <w:pStyle w:val="Normal1"/>
              <w:spacing w:before="0" w:after="60"/>
              <w:jc w:val="left"/>
            </w:pPr>
            <w:r>
              <w:rPr>
                <w:rFonts w:ascii="Arial" w:eastAsia="Arial" w:hAnsi="Arial" w:cs="Arial"/>
                <w:color w:val="0061A1"/>
                <w:sz w:val="18"/>
                <w:szCs w:val="18"/>
              </w:rPr>
              <w:t>Signature of witness</w:t>
            </w:r>
          </w:p>
        </w:tc>
        <w:tc>
          <w:tcPr>
            <w:tcW w:w="2271" w:type="dxa"/>
            <w:tcMar>
              <w:top w:w="102" w:type="dxa"/>
              <w:left w:w="102" w:type="dxa"/>
              <w:bottom w:w="102" w:type="dxa"/>
              <w:right w:w="102" w:type="dxa"/>
            </w:tcMar>
            <w:vAlign w:val="center"/>
          </w:tcPr>
          <w:p w14:paraId="60D015BF" w14:textId="77777777" w:rsidR="009B3740" w:rsidRDefault="009B3740">
            <w:pPr>
              <w:pStyle w:val="Normal1"/>
              <w:spacing w:before="120" w:after="60"/>
              <w:jc w:val="left"/>
            </w:pPr>
          </w:p>
        </w:tc>
      </w:tr>
      <w:tr w:rsidR="007D3CB8" w14:paraId="51BA0870" w14:textId="77777777" w:rsidTr="007D3CB8">
        <w:tc>
          <w:tcPr>
            <w:tcW w:w="2339" w:type="dxa"/>
            <w:shd w:val="clear" w:color="auto" w:fill="CFE2F3"/>
            <w:tcMar>
              <w:top w:w="102" w:type="dxa"/>
              <w:left w:w="102" w:type="dxa"/>
              <w:bottom w:w="102" w:type="dxa"/>
              <w:right w:w="102" w:type="dxa"/>
            </w:tcMar>
          </w:tcPr>
          <w:p w14:paraId="703186E7" w14:textId="77777777" w:rsidR="009B3740" w:rsidRDefault="00E03346">
            <w:pPr>
              <w:pStyle w:val="Normal1"/>
              <w:spacing w:before="0" w:after="60"/>
              <w:jc w:val="left"/>
            </w:pPr>
            <w:r>
              <w:rPr>
                <w:rFonts w:ascii="Arial" w:eastAsia="Arial" w:hAnsi="Arial" w:cs="Arial"/>
                <w:color w:val="0061A1"/>
                <w:sz w:val="18"/>
                <w:szCs w:val="18"/>
              </w:rPr>
              <w:t>Full name of witness</w:t>
            </w:r>
            <w:r>
              <w:rPr>
                <w:rFonts w:ascii="Arial" w:eastAsia="Arial" w:hAnsi="Arial" w:cs="Arial"/>
                <w:color w:val="0061A1"/>
                <w:sz w:val="18"/>
                <w:szCs w:val="18"/>
              </w:rPr>
              <w:br/>
              <w:t>(in capitals)</w:t>
            </w:r>
          </w:p>
        </w:tc>
        <w:tc>
          <w:tcPr>
            <w:tcW w:w="2339" w:type="dxa"/>
            <w:tcMar>
              <w:top w:w="102" w:type="dxa"/>
              <w:left w:w="102" w:type="dxa"/>
              <w:bottom w:w="102" w:type="dxa"/>
              <w:right w:w="102" w:type="dxa"/>
            </w:tcMar>
            <w:vAlign w:val="center"/>
          </w:tcPr>
          <w:p w14:paraId="371138B7" w14:textId="77777777" w:rsidR="009B3740" w:rsidRDefault="009B3740">
            <w:pPr>
              <w:pStyle w:val="Normal1"/>
              <w:spacing w:before="120" w:after="60"/>
              <w:jc w:val="left"/>
            </w:pPr>
          </w:p>
        </w:tc>
        <w:tc>
          <w:tcPr>
            <w:tcW w:w="703" w:type="dxa"/>
            <w:tcBorders>
              <w:top w:val="single" w:sz="4" w:space="0" w:color="FFFFFF"/>
              <w:bottom w:val="single" w:sz="4" w:space="0" w:color="FFFFFF"/>
            </w:tcBorders>
            <w:tcMar>
              <w:top w:w="102" w:type="dxa"/>
              <w:left w:w="102" w:type="dxa"/>
              <w:bottom w:w="102" w:type="dxa"/>
              <w:right w:w="102" w:type="dxa"/>
            </w:tcMar>
            <w:vAlign w:val="center"/>
          </w:tcPr>
          <w:p w14:paraId="2AB9946E" w14:textId="77777777" w:rsidR="009B3740" w:rsidRDefault="009B3740">
            <w:pPr>
              <w:pStyle w:val="Normal1"/>
              <w:spacing w:before="120" w:after="60"/>
              <w:jc w:val="left"/>
            </w:pPr>
          </w:p>
        </w:tc>
        <w:tc>
          <w:tcPr>
            <w:tcW w:w="2271" w:type="dxa"/>
            <w:shd w:val="clear" w:color="auto" w:fill="CFE2F3"/>
            <w:tcMar>
              <w:top w:w="102" w:type="dxa"/>
              <w:left w:w="102" w:type="dxa"/>
              <w:bottom w:w="102" w:type="dxa"/>
              <w:right w:w="102" w:type="dxa"/>
            </w:tcMar>
          </w:tcPr>
          <w:p w14:paraId="2C801289" w14:textId="77777777" w:rsidR="009B3740" w:rsidRDefault="00E03346">
            <w:pPr>
              <w:pStyle w:val="Normal1"/>
              <w:spacing w:before="0" w:after="60"/>
              <w:jc w:val="left"/>
            </w:pPr>
            <w:r>
              <w:rPr>
                <w:rFonts w:ascii="Arial" w:eastAsia="Arial" w:hAnsi="Arial" w:cs="Arial"/>
                <w:color w:val="0061A1"/>
                <w:sz w:val="18"/>
                <w:szCs w:val="18"/>
              </w:rPr>
              <w:t>Full name of witness</w:t>
            </w:r>
            <w:r>
              <w:rPr>
                <w:rFonts w:ascii="Arial" w:eastAsia="Arial" w:hAnsi="Arial" w:cs="Arial"/>
                <w:color w:val="0061A1"/>
                <w:sz w:val="18"/>
                <w:szCs w:val="18"/>
              </w:rPr>
              <w:br/>
              <w:t>(in capitals)</w:t>
            </w:r>
          </w:p>
        </w:tc>
        <w:tc>
          <w:tcPr>
            <w:tcW w:w="2271" w:type="dxa"/>
            <w:tcMar>
              <w:top w:w="102" w:type="dxa"/>
              <w:left w:w="102" w:type="dxa"/>
              <w:bottom w:w="102" w:type="dxa"/>
              <w:right w:w="102" w:type="dxa"/>
            </w:tcMar>
            <w:vAlign w:val="center"/>
          </w:tcPr>
          <w:p w14:paraId="4853CBB0" w14:textId="77777777" w:rsidR="009B3740" w:rsidRDefault="009B3740">
            <w:pPr>
              <w:pStyle w:val="Normal1"/>
              <w:spacing w:before="120" w:after="60"/>
              <w:jc w:val="left"/>
            </w:pPr>
          </w:p>
        </w:tc>
      </w:tr>
      <w:tr w:rsidR="007D3CB8" w14:paraId="1071E3F7" w14:textId="77777777" w:rsidTr="007D3CB8">
        <w:trPr>
          <w:trHeight w:val="1485"/>
        </w:trPr>
        <w:tc>
          <w:tcPr>
            <w:tcW w:w="2339" w:type="dxa"/>
            <w:shd w:val="clear" w:color="auto" w:fill="CFE2F3"/>
            <w:tcMar>
              <w:top w:w="102" w:type="dxa"/>
              <w:left w:w="102" w:type="dxa"/>
              <w:bottom w:w="102" w:type="dxa"/>
              <w:right w:w="102" w:type="dxa"/>
            </w:tcMar>
          </w:tcPr>
          <w:p w14:paraId="68E280EF" w14:textId="77777777" w:rsidR="009B3740" w:rsidRDefault="00E03346">
            <w:pPr>
              <w:pStyle w:val="Normal1"/>
              <w:spacing w:before="0" w:after="60"/>
              <w:jc w:val="left"/>
            </w:pPr>
            <w:r>
              <w:rPr>
                <w:rFonts w:ascii="Arial" w:eastAsia="Arial" w:hAnsi="Arial" w:cs="Arial"/>
                <w:color w:val="0061A1"/>
                <w:sz w:val="18"/>
                <w:szCs w:val="18"/>
              </w:rPr>
              <w:t>Address of witness</w:t>
            </w:r>
          </w:p>
        </w:tc>
        <w:tc>
          <w:tcPr>
            <w:tcW w:w="2339" w:type="dxa"/>
            <w:tcMar>
              <w:top w:w="102" w:type="dxa"/>
              <w:left w:w="102" w:type="dxa"/>
              <w:bottom w:w="102" w:type="dxa"/>
              <w:right w:w="102" w:type="dxa"/>
            </w:tcMar>
          </w:tcPr>
          <w:p w14:paraId="54793F45" w14:textId="77777777" w:rsidR="009B3740" w:rsidRDefault="009B3740">
            <w:pPr>
              <w:pStyle w:val="Normal1"/>
              <w:spacing w:before="120" w:after="60"/>
              <w:jc w:val="left"/>
            </w:pPr>
          </w:p>
        </w:tc>
        <w:tc>
          <w:tcPr>
            <w:tcW w:w="703" w:type="dxa"/>
            <w:tcBorders>
              <w:top w:val="single" w:sz="4" w:space="0" w:color="FFFFFF"/>
              <w:bottom w:val="single" w:sz="4" w:space="0" w:color="FFFFFF"/>
            </w:tcBorders>
            <w:tcMar>
              <w:top w:w="102" w:type="dxa"/>
              <w:left w:w="102" w:type="dxa"/>
              <w:bottom w:w="102" w:type="dxa"/>
              <w:right w:w="102" w:type="dxa"/>
            </w:tcMar>
            <w:vAlign w:val="center"/>
          </w:tcPr>
          <w:p w14:paraId="4A7D09DD" w14:textId="77777777" w:rsidR="009B3740" w:rsidRDefault="009B3740">
            <w:pPr>
              <w:pStyle w:val="Normal1"/>
              <w:spacing w:before="120" w:after="60"/>
              <w:jc w:val="left"/>
            </w:pPr>
          </w:p>
        </w:tc>
        <w:tc>
          <w:tcPr>
            <w:tcW w:w="2271" w:type="dxa"/>
            <w:shd w:val="clear" w:color="auto" w:fill="CFE2F3"/>
            <w:tcMar>
              <w:top w:w="102" w:type="dxa"/>
              <w:left w:w="102" w:type="dxa"/>
              <w:bottom w:w="102" w:type="dxa"/>
              <w:right w:w="102" w:type="dxa"/>
            </w:tcMar>
          </w:tcPr>
          <w:p w14:paraId="39F04E49" w14:textId="77777777" w:rsidR="009B3740" w:rsidRDefault="00E03346">
            <w:pPr>
              <w:pStyle w:val="Normal1"/>
              <w:spacing w:before="0" w:after="60"/>
              <w:jc w:val="left"/>
            </w:pPr>
            <w:r>
              <w:rPr>
                <w:rFonts w:ascii="Arial" w:eastAsia="Arial" w:hAnsi="Arial" w:cs="Arial"/>
                <w:color w:val="0061A1"/>
                <w:sz w:val="18"/>
                <w:szCs w:val="18"/>
              </w:rPr>
              <w:t>Address of witness</w:t>
            </w:r>
          </w:p>
        </w:tc>
        <w:tc>
          <w:tcPr>
            <w:tcW w:w="2271" w:type="dxa"/>
            <w:tcMar>
              <w:top w:w="102" w:type="dxa"/>
              <w:left w:w="102" w:type="dxa"/>
              <w:bottom w:w="102" w:type="dxa"/>
              <w:right w:w="102" w:type="dxa"/>
            </w:tcMar>
          </w:tcPr>
          <w:p w14:paraId="52F808AE" w14:textId="77777777" w:rsidR="009B3740" w:rsidRDefault="009B3740">
            <w:pPr>
              <w:pStyle w:val="Normal1"/>
              <w:spacing w:before="120" w:after="60"/>
              <w:jc w:val="left"/>
            </w:pPr>
          </w:p>
        </w:tc>
      </w:tr>
    </w:tbl>
    <w:p w14:paraId="7876A256" w14:textId="77777777" w:rsidR="007B0F7B" w:rsidRDefault="007B0F7B">
      <w:pPr>
        <w:pStyle w:val="Normal1"/>
        <w:jc w:val="left"/>
      </w:pPr>
    </w:p>
    <w:p w14:paraId="7D0F0B9A" w14:textId="77777777" w:rsidR="007B0F7B" w:rsidRDefault="007B0F7B">
      <w:pPr>
        <w:pStyle w:val="Normal1"/>
        <w:jc w:val="left"/>
      </w:pPr>
    </w:p>
    <w:tbl>
      <w:tblPr>
        <w:tblW w:w="10831" w:type="dxa"/>
        <w:tblInd w:w="-525" w:type="dxa"/>
        <w:tblLayout w:type="fixed"/>
        <w:tblLook w:val="0600" w:firstRow="0" w:lastRow="0" w:firstColumn="0" w:lastColumn="0" w:noHBand="1" w:noVBand="1"/>
      </w:tblPr>
      <w:tblGrid>
        <w:gridCol w:w="1170"/>
        <w:gridCol w:w="9661"/>
      </w:tblGrid>
      <w:tr w:rsidR="00E03346" w14:paraId="2EC431AC" w14:textId="77777777" w:rsidTr="008C2B1F">
        <w:trPr>
          <w:cantSplit/>
        </w:trPr>
        <w:tc>
          <w:tcPr>
            <w:tcW w:w="1170" w:type="dxa"/>
            <w:tcBorders>
              <w:top w:val="nil"/>
              <w:left w:val="nil"/>
              <w:bottom w:val="nil"/>
              <w:right w:val="nil"/>
            </w:tcBorders>
            <w:shd w:val="clear" w:color="auto" w:fill="0061A1"/>
            <w:tcMar>
              <w:top w:w="100" w:type="dxa"/>
              <w:left w:w="100" w:type="dxa"/>
              <w:bottom w:w="100" w:type="dxa"/>
              <w:right w:w="100" w:type="dxa"/>
            </w:tcMar>
          </w:tcPr>
          <w:p w14:paraId="66205B71" w14:textId="77777777" w:rsidR="00E03346" w:rsidRDefault="00E03346" w:rsidP="007D3CB8">
            <w:pPr>
              <w:pStyle w:val="Normal1"/>
              <w:widowControl w:val="0"/>
              <w:spacing w:before="0"/>
              <w:jc w:val="left"/>
            </w:pPr>
            <w:bookmarkStart w:id="4" w:name="h.scjxl5o4ztvp" w:colFirst="0" w:colLast="0"/>
            <w:bookmarkEnd w:id="4"/>
            <w:r>
              <w:rPr>
                <w:noProof/>
                <w:lang w:eastAsia="en-GB"/>
              </w:rPr>
              <w:drawing>
                <wp:anchor distT="0" distB="0" distL="114300" distR="114300" simplePos="0" relativeHeight="251662336" behindDoc="0" locked="0" layoutInCell="1" allowOverlap="1" wp14:anchorId="5E42CB8C" wp14:editId="4387A71B">
                  <wp:simplePos x="0" y="0"/>
                  <wp:positionH relativeFrom="column">
                    <wp:posOffset>398780</wp:posOffset>
                  </wp:positionH>
                  <wp:positionV relativeFrom="paragraph">
                    <wp:posOffset>78014</wp:posOffset>
                  </wp:positionV>
                  <wp:extent cx="189230" cy="297361"/>
                  <wp:effectExtent l="0" t="0" r="0" b="762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rrent Work:BLUESTONE MORTGAGES:9983 - BM Literature:FINAL Word Documents:Orange arrow.pn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89230" cy="297361"/>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9661" w:type="dxa"/>
            <w:tcBorders>
              <w:top w:val="nil"/>
              <w:left w:val="nil"/>
              <w:bottom w:val="nil"/>
              <w:right w:val="nil"/>
            </w:tcBorders>
            <w:shd w:val="clear" w:color="auto" w:fill="0061A1"/>
            <w:tcMar>
              <w:top w:w="100" w:type="dxa"/>
              <w:left w:w="100" w:type="dxa"/>
              <w:bottom w:w="100" w:type="dxa"/>
              <w:right w:w="100" w:type="dxa"/>
            </w:tcMar>
          </w:tcPr>
          <w:p w14:paraId="0260E681" w14:textId="77777777" w:rsidR="00E03346" w:rsidRDefault="00E03346" w:rsidP="007D3CB8">
            <w:pPr>
              <w:pStyle w:val="Normal1"/>
              <w:widowControl w:val="0"/>
              <w:spacing w:before="0"/>
              <w:jc w:val="left"/>
            </w:pPr>
          </w:p>
          <w:p w14:paraId="5A779E48" w14:textId="77777777" w:rsidR="00E03346" w:rsidRPr="008D62DF" w:rsidRDefault="00E03346" w:rsidP="007D3CB8">
            <w:pPr>
              <w:pStyle w:val="Normal1"/>
              <w:widowControl w:val="0"/>
              <w:spacing w:before="0"/>
              <w:ind w:left="64" w:hanging="64"/>
              <w:jc w:val="left"/>
            </w:pPr>
            <w:r>
              <w:rPr>
                <w:rFonts w:ascii="Arial" w:eastAsia="Arial" w:hAnsi="Arial" w:cs="Arial"/>
                <w:b/>
                <w:color w:val="FFFFFF"/>
                <w:sz w:val="22"/>
                <w:szCs w:val="22"/>
              </w:rPr>
              <w:t>Get in touch if you need this document in Braille, large print or audio tape</w:t>
            </w:r>
          </w:p>
          <w:p w14:paraId="3A000B92" w14:textId="5D9ACCAF" w:rsidR="00E03346" w:rsidRDefault="00E03346" w:rsidP="007D3CB8">
            <w:pPr>
              <w:pStyle w:val="Normal1"/>
              <w:widowControl w:val="0"/>
              <w:spacing w:before="0"/>
              <w:jc w:val="left"/>
            </w:pPr>
            <w:r>
              <w:rPr>
                <w:rFonts w:ascii="Arial" w:eastAsia="Arial" w:hAnsi="Arial" w:cs="Arial"/>
                <w:b/>
                <w:color w:val="FFFFFF"/>
                <w:sz w:val="22"/>
                <w:szCs w:val="22"/>
              </w:rPr>
              <w:t>W: bluestone.co.uk</w:t>
            </w:r>
            <w:r w:rsidR="004A36D5">
              <w:rPr>
                <w:rFonts w:ascii="Arial" w:eastAsia="Arial" w:hAnsi="Arial" w:cs="Arial"/>
                <w:b/>
                <w:color w:val="FFFFFF"/>
                <w:sz w:val="22"/>
                <w:szCs w:val="22"/>
              </w:rPr>
              <w:t>/mortgages</w:t>
            </w:r>
            <w:bookmarkStart w:id="5" w:name="_GoBack"/>
            <w:bookmarkEnd w:id="5"/>
            <w:r>
              <w:rPr>
                <w:rFonts w:ascii="Arial" w:eastAsia="Arial" w:hAnsi="Arial" w:cs="Arial"/>
                <w:b/>
                <w:color w:val="FFFFFF"/>
                <w:sz w:val="22"/>
                <w:szCs w:val="22"/>
              </w:rPr>
              <w:t xml:space="preserve"> | T: 0800 368 1833</w:t>
            </w:r>
          </w:p>
          <w:p w14:paraId="2EC8C199" w14:textId="77777777" w:rsidR="00E03346" w:rsidRDefault="00E03346" w:rsidP="007D3CB8">
            <w:pPr>
              <w:pStyle w:val="Normal1"/>
              <w:spacing w:before="0" w:line="276" w:lineRule="auto"/>
              <w:jc w:val="left"/>
            </w:pPr>
            <w:r>
              <w:rPr>
                <w:rFonts w:ascii="Arial" w:eastAsia="Arial" w:hAnsi="Arial" w:cs="Arial"/>
                <w:color w:val="FFFFFF"/>
                <w:sz w:val="16"/>
                <w:szCs w:val="16"/>
              </w:rPr>
              <w:t xml:space="preserve">Lines open 9.00am - 5.30pm Monday to Friday. Calls may be recorded. </w:t>
            </w:r>
          </w:p>
          <w:p w14:paraId="66B7D116" w14:textId="77777777" w:rsidR="00E03346" w:rsidRPr="003A3642" w:rsidRDefault="00E03346" w:rsidP="007D3CB8">
            <w:pPr>
              <w:pStyle w:val="Heading1"/>
              <w:keepNext w:val="0"/>
              <w:keepLines w:val="0"/>
              <w:spacing w:before="0" w:line="276" w:lineRule="auto"/>
              <w:ind w:left="92" w:firstLine="0"/>
              <w:rPr>
                <w:sz w:val="16"/>
                <w:szCs w:val="16"/>
              </w:rPr>
            </w:pPr>
            <w:bookmarkStart w:id="6" w:name="h.ux0rjriyfcx" w:colFirst="0" w:colLast="0"/>
            <w:bookmarkEnd w:id="6"/>
          </w:p>
          <w:p w14:paraId="34DD3646" w14:textId="77777777" w:rsidR="00E03346" w:rsidRDefault="00E03346" w:rsidP="007D3CB8">
            <w:pPr>
              <w:pStyle w:val="Heading1"/>
              <w:keepNext w:val="0"/>
              <w:keepLines w:val="0"/>
              <w:spacing w:before="0" w:line="276" w:lineRule="auto"/>
              <w:ind w:left="0" w:firstLine="0"/>
            </w:pPr>
            <w:r>
              <w:rPr>
                <w:rFonts w:ascii="Arial" w:eastAsia="Arial" w:hAnsi="Arial" w:cs="Arial"/>
                <w:b w:val="0"/>
                <w:smallCaps w:val="0"/>
                <w:color w:val="FFFFFF"/>
                <w:sz w:val="16"/>
                <w:szCs w:val="16"/>
              </w:rPr>
              <w:t xml:space="preserve">Bluestone Mortgages Limited is authorised and regulated by the Financial Conduct Authority. </w:t>
            </w:r>
            <w:r>
              <w:rPr>
                <w:rFonts w:ascii="Arial" w:eastAsia="Arial" w:hAnsi="Arial" w:cs="Arial"/>
                <w:b w:val="0"/>
                <w:smallCaps w:val="0"/>
                <w:color w:val="FFFFFF"/>
                <w:sz w:val="16"/>
                <w:szCs w:val="16"/>
              </w:rPr>
              <w:br/>
              <w:t>Registered in England and Wales No. 02305213 at First Floor, Melbourne House, Aldwych, London WC2B 4LL</w:t>
            </w:r>
          </w:p>
          <w:p w14:paraId="2577E9E2" w14:textId="77777777" w:rsidR="00E03346" w:rsidRDefault="00E03346" w:rsidP="007D3CB8">
            <w:pPr>
              <w:pStyle w:val="Normal1"/>
              <w:widowControl w:val="0"/>
              <w:spacing w:before="0"/>
              <w:ind w:left="92"/>
              <w:jc w:val="left"/>
            </w:pPr>
          </w:p>
          <w:p w14:paraId="390C558D" w14:textId="77777777" w:rsidR="00E03346" w:rsidRDefault="00E03346" w:rsidP="007D3CB8">
            <w:pPr>
              <w:pStyle w:val="Normal1"/>
              <w:widowControl w:val="0"/>
              <w:spacing w:before="0"/>
              <w:jc w:val="left"/>
              <w:rPr>
                <w:rFonts w:ascii="Arial" w:eastAsia="Arial" w:hAnsi="Arial" w:cs="Arial"/>
                <w:color w:val="FFFFFF"/>
                <w:sz w:val="16"/>
                <w:szCs w:val="16"/>
              </w:rPr>
            </w:pPr>
            <w:r>
              <w:rPr>
                <w:rFonts w:ascii="Arial" w:eastAsia="Arial" w:hAnsi="Arial" w:cs="Arial"/>
                <w:color w:val="FFFFFF"/>
                <w:sz w:val="16"/>
                <w:szCs w:val="16"/>
              </w:rPr>
              <w:t>BM6 10/15</w:t>
            </w:r>
          </w:p>
          <w:p w14:paraId="04543D66" w14:textId="77777777" w:rsidR="007B0F7B" w:rsidRPr="00F01F21" w:rsidRDefault="007B0F7B" w:rsidP="007D3CB8">
            <w:pPr>
              <w:pStyle w:val="Normal1"/>
              <w:widowControl w:val="0"/>
              <w:spacing w:before="0"/>
              <w:jc w:val="left"/>
              <w:rPr>
                <w:rFonts w:ascii="Arial" w:eastAsia="Arial" w:hAnsi="Arial" w:cs="Arial"/>
                <w:color w:val="FFFFFF"/>
                <w:sz w:val="16"/>
                <w:szCs w:val="16"/>
              </w:rPr>
            </w:pPr>
          </w:p>
        </w:tc>
      </w:tr>
    </w:tbl>
    <w:p w14:paraId="37B24F21" w14:textId="77777777" w:rsidR="009B3740" w:rsidRDefault="009B3740" w:rsidP="008C2B1F">
      <w:pPr>
        <w:pStyle w:val="Heading1"/>
        <w:keepNext w:val="0"/>
        <w:keepLines w:val="0"/>
        <w:spacing w:before="0" w:line="276" w:lineRule="auto"/>
        <w:ind w:left="0" w:firstLine="0"/>
      </w:pPr>
    </w:p>
    <w:sectPr w:rsidR="009B3740" w:rsidSect="007B0F7B">
      <w:headerReference w:type="default" r:id="rId10"/>
      <w:footerReference w:type="default" r:id="rId11"/>
      <w:headerReference w:type="first" r:id="rId12"/>
      <w:footerReference w:type="first" r:id="rId13"/>
      <w:pgSz w:w="11906" w:h="16838"/>
      <w:pgMar w:top="567" w:right="1134" w:bottom="567" w:left="1134" w:header="567" w:footer="284"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76D67E" w14:textId="77777777" w:rsidR="007D3CB8" w:rsidRDefault="007D3CB8">
      <w:pPr>
        <w:spacing w:before="0"/>
      </w:pPr>
      <w:r>
        <w:separator/>
      </w:r>
    </w:p>
  </w:endnote>
  <w:endnote w:type="continuationSeparator" w:id="0">
    <w:p w14:paraId="2FFF7B2D" w14:textId="77777777" w:rsidR="007D3CB8" w:rsidRDefault="007D3CB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712A44" w14:textId="715C162C" w:rsidR="007D3CB8" w:rsidRPr="00E03346" w:rsidRDefault="007D3CB8">
    <w:pPr>
      <w:pStyle w:val="Normal1"/>
      <w:spacing w:before="0" w:line="276" w:lineRule="auto"/>
      <w:ind w:left="-277" w:right="-117" w:firstLine="7"/>
      <w:jc w:val="center"/>
      <w:rPr>
        <w:rFonts w:ascii="Arial" w:hAnsi="Arial" w:cs="Arial"/>
        <w:color w:val="0B387D"/>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818037" w14:textId="77777777" w:rsidR="007D3CB8" w:rsidRPr="00E03346" w:rsidRDefault="007D3CB8">
    <w:pPr>
      <w:pStyle w:val="Normal1"/>
      <w:spacing w:before="0"/>
      <w:ind w:hanging="237"/>
      <w:jc w:val="center"/>
      <w:rPr>
        <w:rFonts w:ascii="Arial" w:hAnsi="Arial" w:cs="Arial"/>
        <w:color w:val="808080" w:themeColor="background1" w:themeShade="80"/>
        <w:sz w:val="16"/>
        <w:szCs w:val="16"/>
      </w:rPr>
    </w:pPr>
    <w:r w:rsidRPr="00A71395">
      <w:rPr>
        <w:rFonts w:ascii="Arial" w:hAnsi="Arial" w:cs="Arial"/>
        <w:color w:val="BFBFBF" w:themeColor="background1" w:themeShade="BF"/>
        <w:sz w:val="16"/>
        <w:szCs w:val="16"/>
      </w:rPr>
      <w:t>Form of charge filed at HM Land Registry under reference MD1454A</w:t>
    </w:r>
    <w:r w:rsidRPr="00E03346">
      <w:rPr>
        <w:rFonts w:ascii="Arial" w:hAnsi="Arial" w:cs="Arial"/>
        <w:color w:val="808080" w:themeColor="background1" w:themeShade="80"/>
        <w:sz w:val="16"/>
        <w:szCs w:val="16"/>
      </w:rPr>
      <w:t xml:space="preserve">                                                                  </w:t>
    </w:r>
  </w:p>
  <w:p w14:paraId="4420847D" w14:textId="54196A67" w:rsidR="007D3CB8" w:rsidRPr="00E03346" w:rsidRDefault="007D3CB8">
    <w:pPr>
      <w:pStyle w:val="Normal1"/>
      <w:spacing w:before="0" w:line="276" w:lineRule="auto"/>
      <w:ind w:left="-277" w:right="-117"/>
      <w:jc w:val="center"/>
      <w:rPr>
        <w:rFonts w:ascii="Arial" w:hAnsi="Arial" w:cs="Arial"/>
        <w:color w:val="0B387D"/>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228A34" w14:textId="77777777" w:rsidR="007D3CB8" w:rsidRDefault="007D3CB8">
      <w:pPr>
        <w:spacing w:before="0"/>
      </w:pPr>
      <w:r>
        <w:separator/>
      </w:r>
    </w:p>
  </w:footnote>
  <w:footnote w:type="continuationSeparator" w:id="0">
    <w:p w14:paraId="09F51A9E" w14:textId="77777777" w:rsidR="007D3CB8" w:rsidRDefault="007D3CB8">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549A35" w14:textId="77777777" w:rsidR="007D3CB8" w:rsidRDefault="007D3CB8">
    <w:pPr>
      <w:pStyle w:val="Normal1"/>
      <w:tabs>
        <w:tab w:val="right" w:pos="8324"/>
      </w:tabs>
      <w:spacing w:befor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DB4D8D" w14:textId="77777777" w:rsidR="007D3CB8" w:rsidRDefault="007D3CB8" w:rsidP="007B0F7B">
    <w:pPr>
      <w:pStyle w:val="Normal1"/>
      <w:widowControl w:val="0"/>
      <w:spacing w:befor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9E7869"/>
    <w:multiLevelType w:val="multilevel"/>
    <w:tmpl w:val="31584EE4"/>
    <w:lvl w:ilvl="0">
      <w:start w:val="1"/>
      <w:numFmt w:val="decimal"/>
      <w:lvlText w:val=""/>
      <w:lvlJc w:val="left"/>
      <w:pPr>
        <w:ind w:left="907" w:firstLine="0"/>
      </w:pPr>
    </w:lvl>
    <w:lvl w:ilvl="1">
      <w:start w:val="1"/>
      <w:numFmt w:val="decimal"/>
      <w:lvlText w:val="%2"/>
      <w:lvlJc w:val="left"/>
      <w:pPr>
        <w:ind w:left="907" w:firstLine="0"/>
      </w:pPr>
      <w:rPr>
        <w:b w:val="0"/>
        <w:i w:val="0"/>
      </w:rPr>
    </w:lvl>
    <w:lvl w:ilvl="2">
      <w:start w:val="1"/>
      <w:numFmt w:val="decimal"/>
      <w:lvlText w:val="%2.%3"/>
      <w:lvlJc w:val="left"/>
      <w:pPr>
        <w:ind w:left="907" w:firstLine="0"/>
      </w:pPr>
      <w:rPr>
        <w:b w:val="0"/>
        <w:i w:val="0"/>
      </w:rPr>
    </w:lvl>
    <w:lvl w:ilvl="3">
      <w:start w:val="1"/>
      <w:numFmt w:val="decimal"/>
      <w:lvlText w:val="%2.%3.%4"/>
      <w:lvlJc w:val="left"/>
      <w:pPr>
        <w:ind w:left="907" w:firstLine="0"/>
      </w:pPr>
    </w:lvl>
    <w:lvl w:ilvl="4">
      <w:start w:val="1"/>
      <w:numFmt w:val="decimal"/>
      <w:lvlText w:val=""/>
      <w:lvlJc w:val="left"/>
      <w:pPr>
        <w:ind w:left="907" w:firstLine="0"/>
      </w:pPr>
    </w:lvl>
    <w:lvl w:ilvl="5">
      <w:start w:val="1"/>
      <w:numFmt w:val="lowerLetter"/>
      <w:lvlText w:val="(%6)"/>
      <w:lvlJc w:val="left"/>
      <w:pPr>
        <w:ind w:left="-340" w:firstLine="907"/>
      </w:pPr>
    </w:lvl>
    <w:lvl w:ilvl="6">
      <w:start w:val="1"/>
      <w:numFmt w:val="lowerRoman"/>
      <w:lvlText w:val="(%7)"/>
      <w:lvlJc w:val="left"/>
      <w:pPr>
        <w:ind w:left="2381" w:firstLine="1643"/>
      </w:pPr>
    </w:lvl>
    <w:lvl w:ilvl="7">
      <w:start w:val="1"/>
      <w:numFmt w:val="upperLetter"/>
      <w:lvlText w:val="(%8)"/>
      <w:lvlJc w:val="left"/>
      <w:pPr>
        <w:ind w:left="3119" w:firstLine="2380"/>
      </w:pPr>
    </w:lvl>
    <w:lvl w:ilvl="8">
      <w:start w:val="1"/>
      <w:numFmt w:val="decimal"/>
      <w:lvlText w:val="(%9)"/>
      <w:lvlJc w:val="left"/>
      <w:pPr>
        <w:ind w:left="3856" w:firstLine="3119"/>
      </w:pPr>
    </w:lvl>
  </w:abstractNum>
  <w:abstractNum w:abstractNumId="1">
    <w:nsid w:val="4CC30B4F"/>
    <w:multiLevelType w:val="multilevel"/>
    <w:tmpl w:val="220221EA"/>
    <w:lvl w:ilvl="0">
      <w:start w:val="1"/>
      <w:numFmt w:val="decimal"/>
      <w:lvlText w:val=""/>
      <w:lvlJc w:val="left"/>
      <w:pPr>
        <w:ind w:left="907" w:firstLine="0"/>
      </w:pPr>
    </w:lvl>
    <w:lvl w:ilvl="1">
      <w:start w:val="1"/>
      <w:numFmt w:val="decimal"/>
      <w:lvlText w:val="%2"/>
      <w:lvlJc w:val="left"/>
      <w:pPr>
        <w:ind w:left="907" w:firstLine="0"/>
      </w:pPr>
      <w:rPr>
        <w:b/>
        <w:i w:val="0"/>
      </w:rPr>
    </w:lvl>
    <w:lvl w:ilvl="2">
      <w:start w:val="1"/>
      <w:numFmt w:val="decimal"/>
      <w:lvlText w:val="%2.%3"/>
      <w:lvlJc w:val="left"/>
      <w:pPr>
        <w:ind w:left="907" w:firstLine="0"/>
      </w:pPr>
      <w:rPr>
        <w:b w:val="0"/>
        <w:i w:val="0"/>
      </w:rPr>
    </w:lvl>
    <w:lvl w:ilvl="3">
      <w:start w:val="1"/>
      <w:numFmt w:val="decimal"/>
      <w:lvlText w:val="%2.%3.%4"/>
      <w:lvlJc w:val="left"/>
      <w:pPr>
        <w:ind w:left="907" w:firstLine="0"/>
      </w:pPr>
    </w:lvl>
    <w:lvl w:ilvl="4">
      <w:start w:val="1"/>
      <w:numFmt w:val="decimal"/>
      <w:lvlText w:val=""/>
      <w:lvlJc w:val="left"/>
      <w:pPr>
        <w:ind w:left="907" w:firstLine="0"/>
      </w:pPr>
    </w:lvl>
    <w:lvl w:ilvl="5">
      <w:start w:val="1"/>
      <w:numFmt w:val="lowerLetter"/>
      <w:lvlText w:val="(%6)"/>
      <w:lvlJc w:val="left"/>
      <w:pPr>
        <w:ind w:left="1644" w:firstLine="907"/>
      </w:pPr>
    </w:lvl>
    <w:lvl w:ilvl="6">
      <w:start w:val="1"/>
      <w:numFmt w:val="lowerRoman"/>
      <w:lvlText w:val="(%7)"/>
      <w:lvlJc w:val="left"/>
      <w:pPr>
        <w:ind w:left="2381" w:firstLine="1643"/>
      </w:pPr>
    </w:lvl>
    <w:lvl w:ilvl="7">
      <w:start w:val="1"/>
      <w:numFmt w:val="upperLetter"/>
      <w:lvlText w:val="(%8)"/>
      <w:lvlJc w:val="left"/>
      <w:pPr>
        <w:ind w:left="3119" w:firstLine="2380"/>
      </w:pPr>
    </w:lvl>
    <w:lvl w:ilvl="8">
      <w:start w:val="1"/>
      <w:numFmt w:val="decimal"/>
      <w:lvlText w:val="(%9)"/>
      <w:lvlJc w:val="left"/>
      <w:pPr>
        <w:ind w:left="3856" w:firstLine="3119"/>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9B3740"/>
    <w:rsid w:val="002134CF"/>
    <w:rsid w:val="00331A86"/>
    <w:rsid w:val="004A36D5"/>
    <w:rsid w:val="007B0F7B"/>
    <w:rsid w:val="007D3CB8"/>
    <w:rsid w:val="008C2B1F"/>
    <w:rsid w:val="009B3740"/>
    <w:rsid w:val="00A71395"/>
    <w:rsid w:val="00D81533"/>
    <w:rsid w:val="00E03346"/>
    <w:rsid w:val="00F353B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2CB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ahoma" w:hAnsi="Tahoma" w:cs="Tahoma"/>
        <w:color w:val="000000"/>
        <w:lang w:val="en-GB" w:eastAsia="en-US" w:bidi="ar-SA"/>
      </w:rPr>
    </w:rPrDefault>
    <w:pPrDefault>
      <w:pPr>
        <w:tabs>
          <w:tab w:val="left" w:pos="907"/>
          <w:tab w:val="left" w:pos="1644"/>
          <w:tab w:val="left" w:pos="2381"/>
          <w:tab w:val="left" w:pos="3119"/>
          <w:tab w:val="left" w:pos="3856"/>
          <w:tab w:val="left" w:pos="4593"/>
          <w:tab w:val="left" w:pos="5330"/>
          <w:tab w:val="left" w:pos="6067"/>
        </w:tabs>
        <w:spacing w:before="2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ind w:left="907" w:hanging="907"/>
      <w:jc w:val="left"/>
      <w:outlineLvl w:val="0"/>
    </w:pPr>
    <w:rPr>
      <w:b/>
      <w:smallCaps/>
    </w:rPr>
  </w:style>
  <w:style w:type="paragraph" w:styleId="Heading2">
    <w:name w:val="heading 2"/>
    <w:basedOn w:val="Normal1"/>
    <w:next w:val="Normal1"/>
    <w:pPr>
      <w:keepNext/>
      <w:keepLines/>
      <w:ind w:left="907" w:hanging="907"/>
      <w:jc w:val="left"/>
      <w:outlineLvl w:val="1"/>
    </w:pPr>
    <w:rPr>
      <w:b/>
    </w:rPr>
  </w:style>
  <w:style w:type="paragraph" w:styleId="Heading3">
    <w:name w:val="heading 3"/>
    <w:basedOn w:val="Normal1"/>
    <w:next w:val="Normal1"/>
    <w:pPr>
      <w:keepNext/>
      <w:keepLines/>
      <w:ind w:left="907" w:hanging="907"/>
      <w:outlineLvl w:val="2"/>
    </w:pPr>
  </w:style>
  <w:style w:type="paragraph" w:styleId="Heading4">
    <w:name w:val="heading 4"/>
    <w:basedOn w:val="Normal1"/>
    <w:next w:val="Normal1"/>
    <w:pPr>
      <w:keepNext/>
      <w:keepLines/>
      <w:ind w:left="1644" w:hanging="737"/>
      <w:outlineLvl w:val="3"/>
    </w:pPr>
  </w:style>
  <w:style w:type="paragraph" w:styleId="Heading5">
    <w:name w:val="heading 5"/>
    <w:basedOn w:val="Normal1"/>
    <w:next w:val="Normal1"/>
    <w:pPr>
      <w:keepNext/>
      <w:keepLines/>
      <w:ind w:left="2381" w:hanging="737"/>
      <w:outlineLvl w:val="4"/>
    </w:pPr>
  </w:style>
  <w:style w:type="paragraph" w:styleId="Heading6">
    <w:name w:val="heading 6"/>
    <w:basedOn w:val="Normal1"/>
    <w:next w:val="Normal1"/>
    <w:pPr>
      <w:keepNext/>
      <w:keepLines/>
      <w:ind w:left="3119" w:hanging="738"/>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pPr>
  </w:style>
  <w:style w:type="paragraph" w:styleId="Subtitle">
    <w:name w:val="Subtitle"/>
    <w:basedOn w:val="Normal1"/>
    <w:next w:val="Normal1"/>
    <w:pPr>
      <w:keepNext/>
      <w:keepLines/>
    </w:pPr>
    <w:rPr>
      <w:i/>
      <w:color w:val="666666"/>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paragraph" w:styleId="BalloonText">
    <w:name w:val="Balloon Text"/>
    <w:basedOn w:val="Normal"/>
    <w:link w:val="BalloonTextChar"/>
    <w:uiPriority w:val="99"/>
    <w:semiHidden/>
    <w:unhideWhenUsed/>
    <w:rsid w:val="00E03346"/>
    <w:pPr>
      <w:spacing w:before="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3346"/>
    <w:rPr>
      <w:rFonts w:ascii="Lucida Grande" w:hAnsi="Lucida Grande" w:cs="Lucida Grande"/>
      <w:sz w:val="18"/>
      <w:szCs w:val="18"/>
    </w:rPr>
  </w:style>
  <w:style w:type="paragraph" w:styleId="Header">
    <w:name w:val="header"/>
    <w:basedOn w:val="Normal"/>
    <w:link w:val="HeaderChar"/>
    <w:uiPriority w:val="99"/>
    <w:unhideWhenUsed/>
    <w:rsid w:val="00E03346"/>
    <w:pPr>
      <w:tabs>
        <w:tab w:val="clear" w:pos="907"/>
        <w:tab w:val="clear" w:pos="1644"/>
        <w:tab w:val="clear" w:pos="2381"/>
        <w:tab w:val="clear" w:pos="3119"/>
        <w:tab w:val="clear" w:pos="3856"/>
        <w:tab w:val="clear" w:pos="4593"/>
        <w:tab w:val="clear" w:pos="5330"/>
        <w:tab w:val="clear" w:pos="6067"/>
        <w:tab w:val="center" w:pos="4320"/>
        <w:tab w:val="right" w:pos="8640"/>
      </w:tabs>
      <w:spacing w:before="0"/>
    </w:pPr>
  </w:style>
  <w:style w:type="character" w:customStyle="1" w:styleId="HeaderChar">
    <w:name w:val="Header Char"/>
    <w:basedOn w:val="DefaultParagraphFont"/>
    <w:link w:val="Header"/>
    <w:uiPriority w:val="99"/>
    <w:rsid w:val="00E03346"/>
  </w:style>
  <w:style w:type="paragraph" w:styleId="Footer">
    <w:name w:val="footer"/>
    <w:basedOn w:val="Normal"/>
    <w:link w:val="FooterChar"/>
    <w:uiPriority w:val="99"/>
    <w:unhideWhenUsed/>
    <w:rsid w:val="00E03346"/>
    <w:pPr>
      <w:tabs>
        <w:tab w:val="clear" w:pos="907"/>
        <w:tab w:val="clear" w:pos="1644"/>
        <w:tab w:val="clear" w:pos="2381"/>
        <w:tab w:val="clear" w:pos="3119"/>
        <w:tab w:val="clear" w:pos="3856"/>
        <w:tab w:val="clear" w:pos="4593"/>
        <w:tab w:val="clear" w:pos="5330"/>
        <w:tab w:val="clear" w:pos="6067"/>
        <w:tab w:val="center" w:pos="4320"/>
        <w:tab w:val="right" w:pos="8640"/>
      </w:tabs>
      <w:spacing w:before="0"/>
    </w:pPr>
  </w:style>
  <w:style w:type="character" w:customStyle="1" w:styleId="FooterChar">
    <w:name w:val="Footer Char"/>
    <w:basedOn w:val="DefaultParagraphFont"/>
    <w:link w:val="Footer"/>
    <w:uiPriority w:val="99"/>
    <w:rsid w:val="00E033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ahoma" w:hAnsi="Tahoma" w:cs="Tahoma"/>
        <w:color w:val="000000"/>
        <w:lang w:val="en-GB" w:eastAsia="en-US" w:bidi="ar-SA"/>
      </w:rPr>
    </w:rPrDefault>
    <w:pPrDefault>
      <w:pPr>
        <w:tabs>
          <w:tab w:val="left" w:pos="907"/>
          <w:tab w:val="left" w:pos="1644"/>
          <w:tab w:val="left" w:pos="2381"/>
          <w:tab w:val="left" w:pos="3119"/>
          <w:tab w:val="left" w:pos="3856"/>
          <w:tab w:val="left" w:pos="4593"/>
          <w:tab w:val="left" w:pos="5330"/>
          <w:tab w:val="left" w:pos="6067"/>
        </w:tabs>
        <w:spacing w:before="2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ind w:left="907" w:hanging="907"/>
      <w:jc w:val="left"/>
      <w:outlineLvl w:val="0"/>
    </w:pPr>
    <w:rPr>
      <w:b/>
      <w:smallCaps/>
    </w:rPr>
  </w:style>
  <w:style w:type="paragraph" w:styleId="Heading2">
    <w:name w:val="heading 2"/>
    <w:basedOn w:val="Normal1"/>
    <w:next w:val="Normal1"/>
    <w:pPr>
      <w:keepNext/>
      <w:keepLines/>
      <w:ind w:left="907" w:hanging="907"/>
      <w:jc w:val="left"/>
      <w:outlineLvl w:val="1"/>
    </w:pPr>
    <w:rPr>
      <w:b/>
    </w:rPr>
  </w:style>
  <w:style w:type="paragraph" w:styleId="Heading3">
    <w:name w:val="heading 3"/>
    <w:basedOn w:val="Normal1"/>
    <w:next w:val="Normal1"/>
    <w:pPr>
      <w:keepNext/>
      <w:keepLines/>
      <w:ind w:left="907" w:hanging="907"/>
      <w:outlineLvl w:val="2"/>
    </w:pPr>
  </w:style>
  <w:style w:type="paragraph" w:styleId="Heading4">
    <w:name w:val="heading 4"/>
    <w:basedOn w:val="Normal1"/>
    <w:next w:val="Normal1"/>
    <w:pPr>
      <w:keepNext/>
      <w:keepLines/>
      <w:ind w:left="1644" w:hanging="737"/>
      <w:outlineLvl w:val="3"/>
    </w:pPr>
  </w:style>
  <w:style w:type="paragraph" w:styleId="Heading5">
    <w:name w:val="heading 5"/>
    <w:basedOn w:val="Normal1"/>
    <w:next w:val="Normal1"/>
    <w:pPr>
      <w:keepNext/>
      <w:keepLines/>
      <w:ind w:left="2381" w:hanging="737"/>
      <w:outlineLvl w:val="4"/>
    </w:pPr>
  </w:style>
  <w:style w:type="paragraph" w:styleId="Heading6">
    <w:name w:val="heading 6"/>
    <w:basedOn w:val="Normal1"/>
    <w:next w:val="Normal1"/>
    <w:pPr>
      <w:keepNext/>
      <w:keepLines/>
      <w:ind w:left="3119" w:hanging="738"/>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pPr>
  </w:style>
  <w:style w:type="paragraph" w:styleId="Subtitle">
    <w:name w:val="Subtitle"/>
    <w:basedOn w:val="Normal1"/>
    <w:next w:val="Normal1"/>
    <w:pPr>
      <w:keepNext/>
      <w:keepLines/>
    </w:pPr>
    <w:rPr>
      <w:i/>
      <w:color w:val="666666"/>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paragraph" w:styleId="BalloonText">
    <w:name w:val="Balloon Text"/>
    <w:basedOn w:val="Normal"/>
    <w:link w:val="BalloonTextChar"/>
    <w:uiPriority w:val="99"/>
    <w:semiHidden/>
    <w:unhideWhenUsed/>
    <w:rsid w:val="00E03346"/>
    <w:pPr>
      <w:spacing w:before="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3346"/>
    <w:rPr>
      <w:rFonts w:ascii="Lucida Grande" w:hAnsi="Lucida Grande" w:cs="Lucida Grande"/>
      <w:sz w:val="18"/>
      <w:szCs w:val="18"/>
    </w:rPr>
  </w:style>
  <w:style w:type="paragraph" w:styleId="Header">
    <w:name w:val="header"/>
    <w:basedOn w:val="Normal"/>
    <w:link w:val="HeaderChar"/>
    <w:uiPriority w:val="99"/>
    <w:unhideWhenUsed/>
    <w:rsid w:val="00E03346"/>
    <w:pPr>
      <w:tabs>
        <w:tab w:val="clear" w:pos="907"/>
        <w:tab w:val="clear" w:pos="1644"/>
        <w:tab w:val="clear" w:pos="2381"/>
        <w:tab w:val="clear" w:pos="3119"/>
        <w:tab w:val="clear" w:pos="3856"/>
        <w:tab w:val="clear" w:pos="4593"/>
        <w:tab w:val="clear" w:pos="5330"/>
        <w:tab w:val="clear" w:pos="6067"/>
        <w:tab w:val="center" w:pos="4320"/>
        <w:tab w:val="right" w:pos="8640"/>
      </w:tabs>
      <w:spacing w:before="0"/>
    </w:pPr>
  </w:style>
  <w:style w:type="character" w:customStyle="1" w:styleId="HeaderChar">
    <w:name w:val="Header Char"/>
    <w:basedOn w:val="DefaultParagraphFont"/>
    <w:link w:val="Header"/>
    <w:uiPriority w:val="99"/>
    <w:rsid w:val="00E03346"/>
  </w:style>
  <w:style w:type="paragraph" w:styleId="Footer">
    <w:name w:val="footer"/>
    <w:basedOn w:val="Normal"/>
    <w:link w:val="FooterChar"/>
    <w:uiPriority w:val="99"/>
    <w:unhideWhenUsed/>
    <w:rsid w:val="00E03346"/>
    <w:pPr>
      <w:tabs>
        <w:tab w:val="clear" w:pos="907"/>
        <w:tab w:val="clear" w:pos="1644"/>
        <w:tab w:val="clear" w:pos="2381"/>
        <w:tab w:val="clear" w:pos="3119"/>
        <w:tab w:val="clear" w:pos="3856"/>
        <w:tab w:val="clear" w:pos="4593"/>
        <w:tab w:val="clear" w:pos="5330"/>
        <w:tab w:val="clear" w:pos="6067"/>
        <w:tab w:val="center" w:pos="4320"/>
        <w:tab w:val="right" w:pos="8640"/>
      </w:tabs>
      <w:spacing w:before="0"/>
    </w:pPr>
  </w:style>
  <w:style w:type="character" w:customStyle="1" w:styleId="FooterChar">
    <w:name w:val="Footer Char"/>
    <w:basedOn w:val="DefaultParagraphFont"/>
    <w:link w:val="Footer"/>
    <w:uiPriority w:val="99"/>
    <w:rsid w:val="00E033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54E144C7</Template>
  <TotalTime>4</TotalTime>
  <Pages>2</Pages>
  <Words>675</Words>
  <Characters>3848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Creative Sponge</Company>
  <LinksUpToDate>false</LinksUpToDate>
  <CharactersWithSpaces>4514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Finch</dc:creator>
  <cp:lastModifiedBy>Jason Finch</cp:lastModifiedBy>
  <cp:revision>5</cp:revision>
  <cp:lastPrinted>2015-10-08T16:15:00Z</cp:lastPrinted>
  <dcterms:created xsi:type="dcterms:W3CDTF">2015-10-09T11:15:00Z</dcterms:created>
  <dcterms:modified xsi:type="dcterms:W3CDTF">2015-10-22T08:17:00Z</dcterms:modified>
</cp:coreProperties>
</file>